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56" w:type="dxa"/>
        <w:tblLayout w:type="fixed"/>
        <w:tblLook w:val="0000"/>
      </w:tblPr>
      <w:tblGrid>
        <w:gridCol w:w="720"/>
        <w:gridCol w:w="4680"/>
        <w:gridCol w:w="45"/>
        <w:gridCol w:w="2644"/>
        <w:gridCol w:w="11"/>
        <w:gridCol w:w="288"/>
        <w:gridCol w:w="2068"/>
      </w:tblGrid>
      <w:tr w:rsidR="00C3512A" w:rsidTr="00571370">
        <w:trPr>
          <w:trHeight w:val="875"/>
        </w:trPr>
        <w:tc>
          <w:tcPr>
            <w:tcW w:w="10456" w:type="dxa"/>
            <w:gridSpan w:val="7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C3512A" w:rsidRPr="00042BA1" w:rsidRDefault="00C3512A" w:rsidP="003D14BC">
            <w:pPr>
              <w:autoSpaceDE w:val="0"/>
              <w:autoSpaceDN w:val="0"/>
              <w:adjustRightInd w:val="0"/>
              <w:jc w:val="right"/>
              <w:rPr>
                <w:bCs/>
                <w:color w:val="000000"/>
                <w:sz w:val="22"/>
                <w:szCs w:val="22"/>
              </w:rPr>
            </w:pPr>
            <w:r w:rsidRPr="00042BA1">
              <w:rPr>
                <w:bCs/>
                <w:color w:val="000000"/>
                <w:sz w:val="22"/>
                <w:szCs w:val="22"/>
              </w:rPr>
              <w:t>Приложение №1</w:t>
            </w:r>
          </w:p>
          <w:p w:rsidR="00C3512A" w:rsidRPr="00042BA1" w:rsidRDefault="00C3512A" w:rsidP="0010110C">
            <w:pPr>
              <w:autoSpaceDE w:val="0"/>
              <w:autoSpaceDN w:val="0"/>
              <w:adjustRightInd w:val="0"/>
              <w:jc w:val="right"/>
              <w:rPr>
                <w:bCs/>
                <w:color w:val="000000"/>
              </w:rPr>
            </w:pPr>
            <w:r w:rsidRPr="00042BA1">
              <w:rPr>
                <w:bCs/>
                <w:color w:val="000000"/>
                <w:sz w:val="22"/>
                <w:szCs w:val="22"/>
              </w:rPr>
              <w:t xml:space="preserve">        (</w:t>
            </w:r>
            <w:r w:rsidR="00B55E84">
              <w:rPr>
                <w:bCs/>
                <w:color w:val="000000"/>
                <w:sz w:val="22"/>
                <w:szCs w:val="22"/>
              </w:rPr>
              <w:t xml:space="preserve">к  </w:t>
            </w:r>
            <w:r w:rsidRPr="00042BA1">
              <w:rPr>
                <w:bCs/>
                <w:color w:val="000000"/>
                <w:sz w:val="22"/>
                <w:szCs w:val="22"/>
              </w:rPr>
              <w:t>распоряжени</w:t>
            </w:r>
            <w:r w:rsidR="00B55E84">
              <w:rPr>
                <w:bCs/>
                <w:color w:val="000000"/>
                <w:sz w:val="22"/>
                <w:szCs w:val="22"/>
              </w:rPr>
              <w:t xml:space="preserve">ю от </w:t>
            </w:r>
            <w:r w:rsidR="00921C58">
              <w:rPr>
                <w:bCs/>
                <w:color w:val="000000"/>
                <w:sz w:val="22"/>
                <w:szCs w:val="22"/>
              </w:rPr>
              <w:t>28</w:t>
            </w:r>
            <w:r w:rsidR="00B55E84">
              <w:rPr>
                <w:bCs/>
                <w:color w:val="000000"/>
                <w:sz w:val="22"/>
                <w:szCs w:val="22"/>
              </w:rPr>
              <w:t>.12.</w:t>
            </w:r>
            <w:r w:rsidR="00383B87">
              <w:rPr>
                <w:bCs/>
                <w:color w:val="000000"/>
                <w:sz w:val="22"/>
                <w:szCs w:val="22"/>
              </w:rPr>
              <w:t>20</w:t>
            </w:r>
            <w:r w:rsidR="00921C58">
              <w:rPr>
                <w:bCs/>
                <w:color w:val="000000"/>
                <w:sz w:val="22"/>
                <w:szCs w:val="22"/>
              </w:rPr>
              <w:t>2</w:t>
            </w:r>
            <w:r w:rsidR="00F642DE">
              <w:rPr>
                <w:bCs/>
                <w:color w:val="000000"/>
                <w:sz w:val="22"/>
                <w:szCs w:val="22"/>
              </w:rPr>
              <w:t>1</w:t>
            </w:r>
            <w:r w:rsidR="00B55E84">
              <w:rPr>
                <w:bCs/>
                <w:color w:val="000000"/>
                <w:sz w:val="22"/>
                <w:szCs w:val="22"/>
              </w:rPr>
              <w:t xml:space="preserve"> №</w:t>
            </w:r>
            <w:r w:rsidR="00F642DE">
              <w:rPr>
                <w:bCs/>
                <w:color w:val="000000"/>
                <w:sz w:val="22"/>
                <w:szCs w:val="22"/>
              </w:rPr>
              <w:t>30</w:t>
            </w:r>
            <w:r w:rsidR="0010110C">
              <w:rPr>
                <w:bCs/>
                <w:color w:val="000000"/>
                <w:sz w:val="22"/>
                <w:szCs w:val="22"/>
              </w:rPr>
              <w:t>, внесены изменения распоряжением от 24.11.2022 №24</w:t>
            </w:r>
            <w:r w:rsidR="00383B87">
              <w:rPr>
                <w:bCs/>
                <w:color w:val="000000"/>
                <w:sz w:val="22"/>
                <w:szCs w:val="22"/>
              </w:rPr>
              <w:t xml:space="preserve"> </w:t>
            </w:r>
            <w:r w:rsidR="00F642DE">
              <w:rPr>
                <w:bCs/>
                <w:color w:val="000000"/>
                <w:sz w:val="22"/>
                <w:szCs w:val="22"/>
              </w:rPr>
              <w:t>)</w:t>
            </w:r>
          </w:p>
        </w:tc>
      </w:tr>
      <w:tr w:rsidR="00C3512A" w:rsidTr="00571370">
        <w:trPr>
          <w:trHeight w:val="676"/>
        </w:trPr>
        <w:tc>
          <w:tcPr>
            <w:tcW w:w="10456" w:type="dxa"/>
            <w:gridSpan w:val="7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План деятельности Контрольно-счетной палаты</w:t>
            </w:r>
          </w:p>
          <w:p w:rsidR="00C3512A" w:rsidRDefault="00C3512A" w:rsidP="00F642D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Анжеро-Судженского городского округа на 20</w:t>
            </w:r>
            <w:r w:rsidR="00801404">
              <w:rPr>
                <w:b/>
                <w:bCs/>
                <w:color w:val="000000"/>
                <w:sz w:val="28"/>
                <w:szCs w:val="28"/>
              </w:rPr>
              <w:t>2</w:t>
            </w:r>
            <w:r w:rsidR="00F642DE">
              <w:rPr>
                <w:b/>
                <w:bCs/>
                <w:color w:val="000000"/>
                <w:sz w:val="28"/>
                <w:szCs w:val="28"/>
              </w:rPr>
              <w:t>2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год</w:t>
            </w:r>
          </w:p>
        </w:tc>
      </w:tr>
      <w:tr w:rsidR="00C3512A" w:rsidTr="00571370">
        <w:trPr>
          <w:trHeight w:val="64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924115" w:rsidRDefault="00C3512A" w:rsidP="00042DD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24115">
              <w:rPr>
                <w:b/>
                <w:bCs/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924115" w:rsidRDefault="00C3512A" w:rsidP="00042DD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24115">
              <w:rPr>
                <w:b/>
                <w:bCs/>
                <w:color w:val="000000"/>
                <w:sz w:val="22"/>
                <w:szCs w:val="22"/>
              </w:rPr>
              <w:t>Наименование контрольного мероприятия</w:t>
            </w:r>
          </w:p>
        </w:tc>
        <w:tc>
          <w:tcPr>
            <w:tcW w:w="2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924115" w:rsidRDefault="00C3512A" w:rsidP="00042DD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24115">
              <w:rPr>
                <w:b/>
                <w:bCs/>
                <w:color w:val="000000"/>
                <w:sz w:val="22"/>
                <w:szCs w:val="22"/>
              </w:rPr>
              <w:t>Основание для включения в план</w:t>
            </w:r>
          </w:p>
        </w:tc>
        <w:tc>
          <w:tcPr>
            <w:tcW w:w="23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924115" w:rsidRDefault="00C3512A" w:rsidP="00042DD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24115">
              <w:rPr>
                <w:b/>
                <w:bCs/>
                <w:color w:val="000000"/>
                <w:sz w:val="22"/>
                <w:szCs w:val="22"/>
              </w:rPr>
              <w:t>Срок исполнения</w:t>
            </w:r>
          </w:p>
        </w:tc>
      </w:tr>
      <w:tr w:rsidR="00C3512A" w:rsidTr="00571370">
        <w:trPr>
          <w:trHeight w:val="330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6D3C64" w:rsidRDefault="00C3512A" w:rsidP="00042DDA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6D3C64">
              <w:rPr>
                <w:b/>
                <w:bCs/>
                <w:i/>
                <w:color w:val="000000"/>
                <w:sz w:val="28"/>
                <w:szCs w:val="28"/>
              </w:rPr>
              <w:t>1.</w:t>
            </w:r>
          </w:p>
        </w:tc>
        <w:tc>
          <w:tcPr>
            <w:tcW w:w="973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i/>
                <w:iCs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Экспертно-аналитическ</w:t>
            </w:r>
            <w:r w:rsidR="0072330C">
              <w:rPr>
                <w:b/>
                <w:bCs/>
                <w:i/>
                <w:iCs/>
                <w:color w:val="000000"/>
                <w:sz w:val="28"/>
                <w:szCs w:val="28"/>
              </w:rPr>
              <w:t>ие</w:t>
            </w:r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 xml:space="preserve"> мероприятия</w:t>
            </w:r>
          </w:p>
        </w:tc>
      </w:tr>
      <w:tr w:rsidR="00C3512A" w:rsidTr="00571370">
        <w:trPr>
          <w:trHeight w:val="56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6D3C64" w:rsidRDefault="00C3512A" w:rsidP="00042DD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6D3C64">
              <w:rPr>
                <w:b/>
                <w:bCs/>
                <w:color w:val="000000"/>
              </w:rPr>
              <w:t>1.1.</w:t>
            </w:r>
          </w:p>
        </w:tc>
        <w:tc>
          <w:tcPr>
            <w:tcW w:w="973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F642DE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Контроль за  исполнением бюджета Анжеро-Судженского городского округа за 20</w:t>
            </w:r>
            <w:r w:rsidR="00A625D7">
              <w:rPr>
                <w:b/>
                <w:bCs/>
                <w:color w:val="000000"/>
              </w:rPr>
              <w:t>2</w:t>
            </w:r>
            <w:r w:rsidR="00F642DE">
              <w:rPr>
                <w:b/>
                <w:bCs/>
                <w:color w:val="000000"/>
              </w:rPr>
              <w:t>1</w:t>
            </w:r>
            <w:r>
              <w:rPr>
                <w:b/>
                <w:bCs/>
                <w:color w:val="000000"/>
              </w:rPr>
              <w:t xml:space="preserve">  год (последующий контроль)</w:t>
            </w:r>
          </w:p>
        </w:tc>
      </w:tr>
      <w:tr w:rsidR="00C3512A" w:rsidTr="00571370">
        <w:trPr>
          <w:trHeight w:val="1068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1.1.1.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8906D6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Внешняя проверка годовой бюджетной отчетности главных администраторов средств бюджета Анжеро-Судженского городского округа </w:t>
            </w:r>
          </w:p>
        </w:tc>
        <w:tc>
          <w:tcPr>
            <w:tcW w:w="2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ст. 264.4 БК РФ, Положение о Контрольно-счетной палате</w:t>
            </w:r>
          </w:p>
        </w:tc>
        <w:tc>
          <w:tcPr>
            <w:tcW w:w="23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A625D7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полугодие</w:t>
            </w:r>
          </w:p>
        </w:tc>
      </w:tr>
      <w:tr w:rsidR="00C3512A" w:rsidTr="00571370">
        <w:trPr>
          <w:trHeight w:val="905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1.1.2.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F642DE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Внешняя проверка годового отчета об исполнении бюджета Анжеро-Судженского городского округа за 20</w:t>
            </w:r>
            <w:r w:rsidR="00A625D7">
              <w:rPr>
                <w:color w:val="000000"/>
                <w:sz w:val="22"/>
                <w:szCs w:val="22"/>
              </w:rPr>
              <w:t>2</w:t>
            </w:r>
            <w:r w:rsidR="00F642DE">
              <w:rPr>
                <w:color w:val="000000"/>
                <w:sz w:val="22"/>
                <w:szCs w:val="22"/>
              </w:rPr>
              <w:t>1</w:t>
            </w:r>
            <w:r w:rsidRPr="002C7FB4">
              <w:rPr>
                <w:color w:val="000000"/>
                <w:sz w:val="22"/>
                <w:szCs w:val="22"/>
              </w:rPr>
              <w:t xml:space="preserve"> год и подготовка заключения на годовой отчет об исполнении бюджета  за 20</w:t>
            </w:r>
            <w:r w:rsidR="00F642DE">
              <w:rPr>
                <w:color w:val="000000"/>
                <w:sz w:val="22"/>
                <w:szCs w:val="22"/>
              </w:rPr>
              <w:t>21</w:t>
            </w:r>
            <w:r w:rsidR="00383B87">
              <w:rPr>
                <w:color w:val="000000"/>
                <w:sz w:val="22"/>
                <w:szCs w:val="22"/>
              </w:rPr>
              <w:t xml:space="preserve"> </w:t>
            </w:r>
            <w:r w:rsidRPr="002C7FB4">
              <w:rPr>
                <w:color w:val="000000"/>
                <w:sz w:val="22"/>
                <w:szCs w:val="22"/>
              </w:rPr>
              <w:t>год</w:t>
            </w:r>
          </w:p>
        </w:tc>
        <w:tc>
          <w:tcPr>
            <w:tcW w:w="2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ст. 264.4 БК РФ, Положение о Контрольно-счетной палате</w:t>
            </w:r>
          </w:p>
        </w:tc>
        <w:tc>
          <w:tcPr>
            <w:tcW w:w="23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A625D7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A625D7">
              <w:rPr>
                <w:color w:val="000000"/>
                <w:sz w:val="22"/>
                <w:szCs w:val="22"/>
              </w:rPr>
              <w:t>1 полугодие</w:t>
            </w:r>
          </w:p>
        </w:tc>
      </w:tr>
      <w:tr w:rsidR="00C3512A" w:rsidTr="00571370">
        <w:trPr>
          <w:trHeight w:val="718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1.2.</w:t>
            </w:r>
          </w:p>
        </w:tc>
        <w:tc>
          <w:tcPr>
            <w:tcW w:w="973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F642DE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Контроль за исполнением бюджета Анжеро-Судженского городского округа на 20</w:t>
            </w:r>
            <w:r w:rsidR="00801404">
              <w:rPr>
                <w:b/>
                <w:bCs/>
                <w:color w:val="000000"/>
              </w:rPr>
              <w:t>2</w:t>
            </w:r>
            <w:r w:rsidR="00F642DE">
              <w:rPr>
                <w:b/>
                <w:bCs/>
                <w:color w:val="000000"/>
              </w:rPr>
              <w:t>2</w:t>
            </w:r>
            <w:r>
              <w:rPr>
                <w:b/>
                <w:bCs/>
                <w:color w:val="000000"/>
              </w:rPr>
              <w:t xml:space="preserve"> год (текущий контроль)</w:t>
            </w:r>
          </w:p>
        </w:tc>
      </w:tr>
      <w:tr w:rsidR="00C3512A" w:rsidTr="00571370">
        <w:trPr>
          <w:trHeight w:val="68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1.2.1.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2A29" w:rsidRPr="002C7FB4" w:rsidRDefault="005A2FC0" w:rsidP="00F642DE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sz w:val="22"/>
                <w:szCs w:val="22"/>
              </w:rPr>
              <w:t>Подготовка заключений по результатам проверки достоверности, полноты и соответствия нормативным требованиям составления и представления отчета об исполнении бюджета город</w:t>
            </w:r>
            <w:r w:rsidR="00BF420C" w:rsidRPr="002C7FB4">
              <w:rPr>
                <w:sz w:val="22"/>
                <w:szCs w:val="22"/>
              </w:rPr>
              <w:t>ского округа</w:t>
            </w:r>
            <w:r w:rsidR="00383B87">
              <w:rPr>
                <w:sz w:val="22"/>
                <w:szCs w:val="22"/>
              </w:rPr>
              <w:t xml:space="preserve"> </w:t>
            </w:r>
            <w:r w:rsidR="00782A29" w:rsidRPr="002C7FB4">
              <w:rPr>
                <w:sz w:val="22"/>
                <w:szCs w:val="22"/>
              </w:rPr>
              <w:t>за 1 квартал, 1 полугодие, 9 месяцев 20</w:t>
            </w:r>
            <w:r w:rsidR="00801404" w:rsidRPr="002C7FB4">
              <w:rPr>
                <w:sz w:val="22"/>
                <w:szCs w:val="22"/>
              </w:rPr>
              <w:t>2</w:t>
            </w:r>
            <w:r w:rsidR="00F642DE">
              <w:rPr>
                <w:sz w:val="22"/>
                <w:szCs w:val="22"/>
              </w:rPr>
              <w:t>2</w:t>
            </w:r>
            <w:r w:rsidR="00782A29" w:rsidRPr="002C7FB4">
              <w:rPr>
                <w:sz w:val="22"/>
                <w:szCs w:val="22"/>
              </w:rPr>
              <w:t xml:space="preserve"> года,</w:t>
            </w:r>
            <w:r w:rsidRPr="002C7FB4">
              <w:rPr>
                <w:sz w:val="22"/>
                <w:szCs w:val="22"/>
              </w:rPr>
              <w:t xml:space="preserve"> подготовка заключений</w:t>
            </w:r>
          </w:p>
        </w:tc>
        <w:tc>
          <w:tcPr>
            <w:tcW w:w="2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BC073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3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ежеквартально</w:t>
            </w:r>
          </w:p>
        </w:tc>
      </w:tr>
      <w:tr w:rsidR="00C3512A" w:rsidTr="00571370">
        <w:trPr>
          <w:trHeight w:val="68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1.2.</w:t>
            </w:r>
            <w:r w:rsidR="00D401D8">
              <w:rPr>
                <w:color w:val="000000"/>
                <w:sz w:val="22"/>
                <w:szCs w:val="22"/>
              </w:rPr>
              <w:t>2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512A" w:rsidRPr="002C7FB4" w:rsidRDefault="00C3512A" w:rsidP="00042DDA">
            <w:pPr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Мониторинг исполнения муниципальных программ</w:t>
            </w:r>
          </w:p>
        </w:tc>
        <w:tc>
          <w:tcPr>
            <w:tcW w:w="2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512A" w:rsidRPr="002C7FB4" w:rsidRDefault="00C3512A" w:rsidP="00BC073C">
            <w:pPr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3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512A" w:rsidRPr="002C7FB4" w:rsidRDefault="00C3512A" w:rsidP="00042DDA">
            <w:pPr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ежеквартально</w:t>
            </w:r>
          </w:p>
        </w:tc>
      </w:tr>
      <w:tr w:rsidR="00D401D8" w:rsidTr="00571370">
        <w:trPr>
          <w:trHeight w:val="68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01D8" w:rsidRDefault="00D401D8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1.2.3.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01D8" w:rsidRPr="002C7FB4" w:rsidRDefault="00D401D8" w:rsidP="00292A79">
            <w:pPr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Экспертиза и подготовка заключений на проекты решений Совета народных депутатов Анжеро-Судженского городского округа на внесение изменений в решения Совета народных депутатов о бюджете на 20</w:t>
            </w:r>
            <w:r w:rsidR="00801404" w:rsidRPr="002C7FB4">
              <w:rPr>
                <w:color w:val="000000"/>
                <w:sz w:val="22"/>
                <w:szCs w:val="22"/>
              </w:rPr>
              <w:t>2</w:t>
            </w:r>
            <w:r w:rsidR="00292A79">
              <w:rPr>
                <w:color w:val="000000"/>
                <w:sz w:val="22"/>
                <w:szCs w:val="22"/>
              </w:rPr>
              <w:t>2</w:t>
            </w:r>
            <w:r w:rsidRPr="002C7FB4">
              <w:rPr>
                <w:color w:val="000000"/>
                <w:sz w:val="22"/>
                <w:szCs w:val="22"/>
              </w:rPr>
              <w:t xml:space="preserve"> год</w:t>
            </w:r>
            <w:r w:rsidR="008906D6" w:rsidRPr="002C7FB4">
              <w:rPr>
                <w:color w:val="000000"/>
                <w:sz w:val="22"/>
                <w:szCs w:val="22"/>
              </w:rPr>
              <w:t xml:space="preserve"> и плановый период 20</w:t>
            </w:r>
            <w:r w:rsidR="008216B4" w:rsidRPr="002C7FB4">
              <w:rPr>
                <w:color w:val="000000"/>
                <w:sz w:val="22"/>
                <w:szCs w:val="22"/>
              </w:rPr>
              <w:t>2</w:t>
            </w:r>
            <w:r w:rsidR="00292A79">
              <w:rPr>
                <w:color w:val="000000"/>
                <w:sz w:val="22"/>
                <w:szCs w:val="22"/>
              </w:rPr>
              <w:t>3</w:t>
            </w:r>
            <w:r w:rsidR="008906D6" w:rsidRPr="002C7FB4">
              <w:rPr>
                <w:color w:val="000000"/>
                <w:sz w:val="22"/>
                <w:szCs w:val="22"/>
              </w:rPr>
              <w:t>-20</w:t>
            </w:r>
            <w:r w:rsidR="00BA00DB" w:rsidRPr="002C7FB4">
              <w:rPr>
                <w:color w:val="000000"/>
                <w:sz w:val="22"/>
                <w:szCs w:val="22"/>
              </w:rPr>
              <w:t>2</w:t>
            </w:r>
            <w:r w:rsidR="00292A79">
              <w:rPr>
                <w:color w:val="000000"/>
                <w:sz w:val="22"/>
                <w:szCs w:val="22"/>
              </w:rPr>
              <w:t>4</w:t>
            </w:r>
            <w:r w:rsidR="00383B87">
              <w:rPr>
                <w:color w:val="000000"/>
                <w:sz w:val="22"/>
                <w:szCs w:val="22"/>
              </w:rPr>
              <w:t>гг</w:t>
            </w:r>
            <w:r w:rsidR="008906D6" w:rsidRPr="002C7FB4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2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01D8" w:rsidRPr="002C7FB4" w:rsidRDefault="00D401D8" w:rsidP="00BC073C">
            <w:pPr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3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01D8" w:rsidRPr="002C7FB4" w:rsidRDefault="00D401D8" w:rsidP="00042DDA">
            <w:pPr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C3512A" w:rsidTr="00571370">
        <w:trPr>
          <w:trHeight w:val="718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1.3.</w:t>
            </w:r>
          </w:p>
        </w:tc>
        <w:tc>
          <w:tcPr>
            <w:tcW w:w="973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A625D7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Контроль за формированием бюджета Анжеро-Судженского городского округа на 20</w:t>
            </w:r>
            <w:r w:rsidR="008216B4">
              <w:rPr>
                <w:b/>
                <w:bCs/>
                <w:color w:val="000000"/>
              </w:rPr>
              <w:t>2</w:t>
            </w:r>
            <w:r w:rsidR="00A625D7">
              <w:rPr>
                <w:b/>
                <w:bCs/>
                <w:color w:val="000000"/>
              </w:rPr>
              <w:t>2</w:t>
            </w:r>
            <w:r>
              <w:rPr>
                <w:b/>
                <w:bCs/>
                <w:color w:val="000000"/>
              </w:rPr>
              <w:t xml:space="preserve"> год и на плановый период  20</w:t>
            </w:r>
            <w:r w:rsidR="00BA00DB">
              <w:rPr>
                <w:b/>
                <w:bCs/>
                <w:color w:val="000000"/>
              </w:rPr>
              <w:t>2</w:t>
            </w:r>
            <w:r w:rsidR="00A625D7">
              <w:rPr>
                <w:b/>
                <w:bCs/>
                <w:color w:val="000000"/>
              </w:rPr>
              <w:t>3</w:t>
            </w:r>
            <w:r>
              <w:rPr>
                <w:b/>
                <w:bCs/>
                <w:color w:val="000000"/>
              </w:rPr>
              <w:t>-20</w:t>
            </w:r>
            <w:r w:rsidR="00496F06">
              <w:rPr>
                <w:b/>
                <w:bCs/>
                <w:color w:val="000000"/>
              </w:rPr>
              <w:t>2</w:t>
            </w:r>
            <w:r w:rsidR="00A625D7">
              <w:rPr>
                <w:b/>
                <w:bCs/>
                <w:color w:val="000000"/>
              </w:rPr>
              <w:t>4</w:t>
            </w:r>
            <w:r>
              <w:rPr>
                <w:b/>
                <w:bCs/>
                <w:color w:val="000000"/>
              </w:rPr>
              <w:t xml:space="preserve"> годов (предварительный контроль)</w:t>
            </w:r>
          </w:p>
        </w:tc>
      </w:tr>
      <w:tr w:rsidR="00C3512A" w:rsidTr="00571370">
        <w:trPr>
          <w:trHeight w:val="739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1.3.1.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B34443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Экспертиза муниципальных программ, финансируемых за счет средств бюджета Анжеро-Судженского городского округа и подготовка заключений</w:t>
            </w:r>
          </w:p>
        </w:tc>
        <w:tc>
          <w:tcPr>
            <w:tcW w:w="2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BC073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3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A625D7" w:rsidP="00A625D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 полугодие</w:t>
            </w:r>
          </w:p>
        </w:tc>
      </w:tr>
      <w:tr w:rsidR="00C3512A" w:rsidTr="00571370">
        <w:trPr>
          <w:trHeight w:val="905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1.3.2.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292A79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Экспертиза и подготовка заключения на проект решения  Совета народных депутатов о бюджете Анжеро-Судженского городского округа на 20</w:t>
            </w:r>
            <w:r w:rsidR="00EA653D" w:rsidRPr="002C7FB4">
              <w:rPr>
                <w:color w:val="000000"/>
                <w:sz w:val="22"/>
                <w:szCs w:val="22"/>
              </w:rPr>
              <w:t>2</w:t>
            </w:r>
            <w:r w:rsidR="00292A79">
              <w:rPr>
                <w:color w:val="000000"/>
                <w:sz w:val="22"/>
                <w:szCs w:val="22"/>
              </w:rPr>
              <w:t>3</w:t>
            </w:r>
            <w:r w:rsidRPr="002C7FB4">
              <w:rPr>
                <w:color w:val="000000"/>
                <w:sz w:val="22"/>
                <w:szCs w:val="22"/>
              </w:rPr>
              <w:t xml:space="preserve"> год и на плановый период 20</w:t>
            </w:r>
            <w:r w:rsidR="00BA00DB" w:rsidRPr="002C7FB4">
              <w:rPr>
                <w:color w:val="000000"/>
                <w:sz w:val="22"/>
                <w:szCs w:val="22"/>
              </w:rPr>
              <w:t>2</w:t>
            </w:r>
            <w:r w:rsidR="00292A79">
              <w:rPr>
                <w:color w:val="000000"/>
                <w:sz w:val="22"/>
                <w:szCs w:val="22"/>
              </w:rPr>
              <w:t>4</w:t>
            </w:r>
            <w:r w:rsidRPr="002C7FB4">
              <w:rPr>
                <w:color w:val="000000"/>
                <w:sz w:val="22"/>
                <w:szCs w:val="22"/>
              </w:rPr>
              <w:t xml:space="preserve"> и 20</w:t>
            </w:r>
            <w:r w:rsidR="00496F06" w:rsidRPr="002C7FB4">
              <w:rPr>
                <w:color w:val="000000"/>
                <w:sz w:val="22"/>
                <w:szCs w:val="22"/>
              </w:rPr>
              <w:t>2</w:t>
            </w:r>
            <w:r w:rsidR="00292A79">
              <w:rPr>
                <w:color w:val="000000"/>
                <w:sz w:val="22"/>
                <w:szCs w:val="22"/>
              </w:rPr>
              <w:t>5</w:t>
            </w:r>
            <w:r w:rsidRPr="002C7FB4">
              <w:rPr>
                <w:color w:val="000000"/>
                <w:sz w:val="22"/>
                <w:szCs w:val="22"/>
              </w:rPr>
              <w:t xml:space="preserve"> годов</w:t>
            </w:r>
          </w:p>
        </w:tc>
        <w:tc>
          <w:tcPr>
            <w:tcW w:w="2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BC073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3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DA3E4B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DA3E4B">
              <w:rPr>
                <w:color w:val="000000"/>
                <w:sz w:val="22"/>
                <w:szCs w:val="22"/>
              </w:rPr>
              <w:t>2 полугодие</w:t>
            </w:r>
          </w:p>
        </w:tc>
      </w:tr>
      <w:tr w:rsidR="00C3512A" w:rsidTr="00571370">
        <w:trPr>
          <w:trHeight w:val="354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0E39FA" w:rsidRDefault="00C3512A" w:rsidP="00042DD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13080">
              <w:rPr>
                <w:b/>
                <w:bCs/>
                <w:color w:val="000000"/>
              </w:rPr>
              <w:t>1.4.</w:t>
            </w:r>
          </w:p>
        </w:tc>
        <w:tc>
          <w:tcPr>
            <w:tcW w:w="973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0E39FA">
              <w:rPr>
                <w:b/>
                <w:bCs/>
                <w:color w:val="000000"/>
              </w:rPr>
              <w:t>Контроль, осуществляемый по другим  направлениям</w:t>
            </w:r>
          </w:p>
        </w:tc>
      </w:tr>
      <w:tr w:rsidR="00C3512A" w:rsidTr="00571370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042DDA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C7FB4">
              <w:rPr>
                <w:bCs/>
                <w:color w:val="000000"/>
                <w:sz w:val="22"/>
                <w:szCs w:val="22"/>
              </w:rPr>
              <w:t>1.4.1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72330C" w:rsidP="00042DDA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Подготовка заключений на</w:t>
            </w:r>
            <w:r w:rsidR="00C3512A" w:rsidRPr="002C7FB4">
              <w:rPr>
                <w:color w:val="000000"/>
                <w:sz w:val="22"/>
                <w:szCs w:val="22"/>
              </w:rPr>
              <w:t xml:space="preserve"> проект</w:t>
            </w:r>
            <w:r w:rsidRPr="002C7FB4">
              <w:rPr>
                <w:color w:val="000000"/>
                <w:sz w:val="22"/>
                <w:szCs w:val="22"/>
              </w:rPr>
              <w:t>ы</w:t>
            </w:r>
            <w:r w:rsidR="009E7DD4">
              <w:rPr>
                <w:color w:val="000000"/>
                <w:sz w:val="22"/>
                <w:szCs w:val="22"/>
              </w:rPr>
              <w:t xml:space="preserve"> </w:t>
            </w:r>
            <w:r w:rsidRPr="002C7FB4">
              <w:rPr>
                <w:color w:val="000000"/>
                <w:sz w:val="22"/>
                <w:szCs w:val="22"/>
              </w:rPr>
              <w:t>р</w:t>
            </w:r>
            <w:r w:rsidR="00C3512A" w:rsidRPr="002C7FB4">
              <w:rPr>
                <w:color w:val="000000"/>
                <w:sz w:val="22"/>
                <w:szCs w:val="22"/>
              </w:rPr>
              <w:t xml:space="preserve">ешений  Совета народных депутатов и </w:t>
            </w:r>
            <w:r w:rsidRPr="002C7FB4">
              <w:rPr>
                <w:color w:val="000000"/>
                <w:sz w:val="22"/>
                <w:szCs w:val="22"/>
              </w:rPr>
              <w:t>на</w:t>
            </w:r>
            <w:r w:rsidR="008358AE">
              <w:rPr>
                <w:color w:val="000000"/>
                <w:sz w:val="22"/>
                <w:szCs w:val="22"/>
              </w:rPr>
              <w:t xml:space="preserve"> </w:t>
            </w:r>
            <w:r w:rsidR="00BF420C" w:rsidRPr="002C7FB4">
              <w:rPr>
                <w:sz w:val="22"/>
                <w:szCs w:val="22"/>
              </w:rPr>
              <w:t>ины</w:t>
            </w:r>
            <w:r w:rsidRPr="002C7FB4">
              <w:rPr>
                <w:sz w:val="22"/>
                <w:szCs w:val="22"/>
              </w:rPr>
              <w:t>е</w:t>
            </w:r>
            <w:r w:rsidR="00BF420C" w:rsidRPr="002C7FB4">
              <w:rPr>
                <w:sz w:val="22"/>
                <w:szCs w:val="22"/>
              </w:rPr>
              <w:t xml:space="preserve"> правовы</w:t>
            </w:r>
            <w:r w:rsidRPr="002C7FB4">
              <w:rPr>
                <w:sz w:val="22"/>
                <w:szCs w:val="22"/>
              </w:rPr>
              <w:t>е</w:t>
            </w:r>
            <w:r w:rsidR="00BF420C" w:rsidRPr="002C7FB4">
              <w:rPr>
                <w:sz w:val="22"/>
                <w:szCs w:val="22"/>
              </w:rPr>
              <w:t xml:space="preserve"> акт</w:t>
            </w:r>
            <w:r w:rsidRPr="002C7FB4">
              <w:rPr>
                <w:sz w:val="22"/>
                <w:szCs w:val="22"/>
              </w:rPr>
              <w:t>ы</w:t>
            </w:r>
            <w:r w:rsidR="00BF420C" w:rsidRPr="002C7FB4">
              <w:rPr>
                <w:sz w:val="22"/>
                <w:szCs w:val="22"/>
              </w:rPr>
              <w:t xml:space="preserve"> город</w:t>
            </w:r>
            <w:r w:rsidRPr="002C7FB4">
              <w:rPr>
                <w:sz w:val="22"/>
                <w:szCs w:val="22"/>
              </w:rPr>
              <w:t>ского  округа</w:t>
            </w:r>
            <w:r w:rsidR="00BF420C" w:rsidRPr="002C7FB4">
              <w:rPr>
                <w:sz w:val="22"/>
                <w:szCs w:val="22"/>
              </w:rPr>
              <w:t xml:space="preserve">, в рамках </w:t>
            </w:r>
            <w:r w:rsidR="00BF420C" w:rsidRPr="002C7FB4">
              <w:rPr>
                <w:sz w:val="22"/>
                <w:szCs w:val="22"/>
              </w:rPr>
              <w:lastRenderedPageBreak/>
              <w:t>компетенции Контрольно-счетной палаты</w:t>
            </w:r>
          </w:p>
        </w:tc>
        <w:tc>
          <w:tcPr>
            <w:tcW w:w="2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BC073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lastRenderedPageBreak/>
              <w:t>Положение о Контрольно-счетной палате</w:t>
            </w:r>
          </w:p>
        </w:tc>
        <w:tc>
          <w:tcPr>
            <w:tcW w:w="23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C3512A" w:rsidRPr="002C7FB4" w:rsidRDefault="00C3512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по предоставлению </w:t>
            </w:r>
          </w:p>
        </w:tc>
      </w:tr>
      <w:tr w:rsidR="00C3512A" w:rsidTr="00571370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042DDA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C7FB4">
              <w:rPr>
                <w:bCs/>
                <w:color w:val="000000"/>
                <w:sz w:val="22"/>
                <w:szCs w:val="22"/>
              </w:rPr>
              <w:lastRenderedPageBreak/>
              <w:t>1.4.2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042DDA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Подготовка предложений о приведении  в соответствие с действующим законодательством муниципальных правовых актов </w:t>
            </w:r>
          </w:p>
        </w:tc>
        <w:tc>
          <w:tcPr>
            <w:tcW w:w="2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BC073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3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512A" w:rsidRPr="002C7FB4" w:rsidRDefault="00C3512A" w:rsidP="00042DDA">
            <w:pPr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 мере необходимости</w:t>
            </w:r>
          </w:p>
        </w:tc>
      </w:tr>
      <w:tr w:rsidR="00C3512A" w:rsidTr="00571370">
        <w:trPr>
          <w:trHeight w:val="172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D13080" w:rsidRDefault="00C3512A" w:rsidP="00042DDA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  <w:color w:val="000000"/>
                <w:sz w:val="28"/>
                <w:szCs w:val="28"/>
              </w:rPr>
            </w:pPr>
            <w:r w:rsidRPr="00D13080">
              <w:rPr>
                <w:b/>
                <w:i/>
                <w:iCs/>
                <w:color w:val="000000"/>
                <w:sz w:val="28"/>
                <w:szCs w:val="28"/>
              </w:rPr>
              <w:t>2.</w:t>
            </w:r>
          </w:p>
        </w:tc>
        <w:tc>
          <w:tcPr>
            <w:tcW w:w="973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D13080" w:rsidRDefault="00C3512A" w:rsidP="00042DDA">
            <w:pPr>
              <w:autoSpaceDE w:val="0"/>
              <w:autoSpaceDN w:val="0"/>
              <w:adjustRightInd w:val="0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D13080">
              <w:rPr>
                <w:b/>
                <w:bCs/>
                <w:i/>
                <w:iCs/>
                <w:color w:val="000000"/>
                <w:sz w:val="28"/>
                <w:szCs w:val="28"/>
              </w:rPr>
              <w:t>Контрольные мероприятия</w:t>
            </w:r>
          </w:p>
        </w:tc>
      </w:tr>
      <w:tr w:rsidR="00C3512A" w:rsidTr="00571370">
        <w:trPr>
          <w:trHeight w:val="77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2.1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C3512A" w:rsidRPr="009E7DD4" w:rsidRDefault="003D2C3C" w:rsidP="004B6A11">
            <w:pPr>
              <w:autoSpaceDE w:val="0"/>
              <w:autoSpaceDN w:val="0"/>
              <w:adjustRightInd w:val="0"/>
              <w:jc w:val="both"/>
              <w:rPr>
                <w:color w:val="FF0000"/>
                <w:sz w:val="22"/>
                <w:szCs w:val="22"/>
              </w:rPr>
            </w:pPr>
            <w:r w:rsidRPr="000C5C90">
              <w:rPr>
                <w:sz w:val="22"/>
                <w:szCs w:val="22"/>
              </w:rPr>
              <w:t>Проверка отдельных вопросов  финансово-хозяйственной деятельности</w:t>
            </w:r>
            <w:r>
              <w:rPr>
                <w:sz w:val="22"/>
                <w:szCs w:val="22"/>
              </w:rPr>
              <w:t xml:space="preserve"> Комитета по физической культуре, спорту и молодежной политике администрации Анжеро-Судженского городского округа</w:t>
            </w:r>
          </w:p>
        </w:tc>
        <w:tc>
          <w:tcPr>
            <w:tcW w:w="2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C3512A" w:rsidRPr="002C7FB4" w:rsidRDefault="003D2C3C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Предложение главы городского округа</w:t>
            </w:r>
          </w:p>
        </w:tc>
        <w:tc>
          <w:tcPr>
            <w:tcW w:w="23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C3512A" w:rsidRPr="002C7FB4" w:rsidRDefault="003D2C3C" w:rsidP="00AE480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полугодие (переходящее)</w:t>
            </w:r>
          </w:p>
        </w:tc>
      </w:tr>
      <w:tr w:rsidR="003D2C3C" w:rsidTr="00571370">
        <w:trPr>
          <w:trHeight w:val="77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2C3C" w:rsidRPr="002C7FB4" w:rsidRDefault="003D2C3C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2.2.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3D2C3C" w:rsidRPr="00AE4806" w:rsidRDefault="00162035" w:rsidP="004B6A11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AE4806">
              <w:rPr>
                <w:sz w:val="22"/>
                <w:szCs w:val="22"/>
              </w:rPr>
              <w:t>Проверка соблюдения бюджетного законодательства и законодательства о закупках товаров, работ, услуг для государственных и муниципальных нужд при заключении муниципальных контрактов  при исполнении заказчиком МБУ «Управление жизнеобеспечения» муниципальных контрактов, заключенных в 2020-2021 годах.</w:t>
            </w:r>
          </w:p>
        </w:tc>
        <w:tc>
          <w:tcPr>
            <w:tcW w:w="2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3D2C3C" w:rsidRDefault="00162035" w:rsidP="006F5A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Требование прокуратуры</w:t>
            </w:r>
          </w:p>
        </w:tc>
        <w:tc>
          <w:tcPr>
            <w:tcW w:w="23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3D2C3C" w:rsidRDefault="00162035" w:rsidP="00AE4806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полугодие</w:t>
            </w:r>
          </w:p>
        </w:tc>
      </w:tr>
      <w:tr w:rsidR="003D2C3C" w:rsidTr="00571370">
        <w:trPr>
          <w:trHeight w:val="77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2C3C" w:rsidRPr="002C7FB4" w:rsidRDefault="00162035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2.3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3D2C3C" w:rsidRPr="00AE4806" w:rsidRDefault="003D2C3C" w:rsidP="004B6A11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AE4806">
              <w:rPr>
                <w:sz w:val="22"/>
                <w:szCs w:val="22"/>
              </w:rPr>
              <w:t xml:space="preserve">Проверка </w:t>
            </w:r>
            <w:r>
              <w:rPr>
                <w:sz w:val="22"/>
                <w:szCs w:val="22"/>
              </w:rPr>
              <w:t>целевого и эффективного использования бюджетных средств М</w:t>
            </w:r>
            <w:r w:rsidRPr="00AE4806">
              <w:rPr>
                <w:sz w:val="22"/>
                <w:szCs w:val="22"/>
              </w:rPr>
              <w:t>БУ «</w:t>
            </w:r>
            <w:r>
              <w:rPr>
                <w:sz w:val="22"/>
                <w:szCs w:val="22"/>
              </w:rPr>
              <w:t>Управление по делам ГО и ЧС» за 2021 год в рамках реализации муниципальной программы «Обеспечение общественного порядка, пожарной безопасности и защита от чрезвычайных ситуаций на 2015-2023гг» с элементами аудита в сфере закупок, товаров, работ, услуг в соответствии с Федеральным законом от 05.04.2013 №44-ФЗ.</w:t>
            </w:r>
          </w:p>
        </w:tc>
        <w:tc>
          <w:tcPr>
            <w:tcW w:w="2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3D2C3C" w:rsidRDefault="003D2C3C" w:rsidP="006F5A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Предложение главы городского округа</w:t>
            </w:r>
          </w:p>
        </w:tc>
        <w:tc>
          <w:tcPr>
            <w:tcW w:w="23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3D2C3C" w:rsidRDefault="003D2C3C" w:rsidP="00AE4806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1-2 полугодие</w:t>
            </w:r>
          </w:p>
        </w:tc>
      </w:tr>
      <w:tr w:rsidR="007D4D96" w:rsidTr="00571370">
        <w:trPr>
          <w:trHeight w:val="77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162035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2.</w:t>
            </w:r>
            <w:r w:rsidR="00162035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7D4D96" w:rsidRPr="009E7DD4" w:rsidRDefault="007D4D96" w:rsidP="004B6A11">
            <w:pPr>
              <w:autoSpaceDE w:val="0"/>
              <w:autoSpaceDN w:val="0"/>
              <w:adjustRightInd w:val="0"/>
              <w:jc w:val="both"/>
              <w:rPr>
                <w:color w:val="FF0000"/>
                <w:sz w:val="22"/>
                <w:szCs w:val="22"/>
              </w:rPr>
            </w:pPr>
            <w:r w:rsidRPr="00AE4806">
              <w:rPr>
                <w:sz w:val="22"/>
                <w:szCs w:val="22"/>
              </w:rPr>
              <w:t xml:space="preserve">Проверка </w:t>
            </w:r>
            <w:r>
              <w:rPr>
                <w:sz w:val="22"/>
                <w:szCs w:val="22"/>
              </w:rPr>
              <w:t xml:space="preserve">целевого и эффективного </w:t>
            </w:r>
            <w:r w:rsidR="004B6A11">
              <w:rPr>
                <w:sz w:val="22"/>
                <w:szCs w:val="22"/>
              </w:rPr>
              <w:t>использования</w:t>
            </w:r>
            <w:r>
              <w:rPr>
                <w:sz w:val="22"/>
                <w:szCs w:val="22"/>
              </w:rPr>
              <w:t xml:space="preserve"> бюджетных средств </w:t>
            </w:r>
            <w:r w:rsidRPr="00AE4806">
              <w:rPr>
                <w:sz w:val="22"/>
                <w:szCs w:val="22"/>
              </w:rPr>
              <w:t>МБУ «</w:t>
            </w:r>
            <w:r>
              <w:rPr>
                <w:sz w:val="22"/>
                <w:szCs w:val="22"/>
              </w:rPr>
              <w:t xml:space="preserve">Управление капитального строительства» за </w:t>
            </w:r>
            <w:r w:rsidR="00D32B9B">
              <w:rPr>
                <w:sz w:val="22"/>
                <w:szCs w:val="22"/>
              </w:rPr>
              <w:t>пери</w:t>
            </w:r>
            <w:r>
              <w:rPr>
                <w:sz w:val="22"/>
                <w:szCs w:val="22"/>
              </w:rPr>
              <w:t xml:space="preserve">од 2020-2021 годы в рамках реализации муниципальной программы </w:t>
            </w:r>
            <w:r w:rsidR="00D32B9B">
              <w:rPr>
                <w:sz w:val="22"/>
                <w:szCs w:val="22"/>
              </w:rPr>
              <w:t>«</w:t>
            </w:r>
            <w:r w:rsidR="00D32B9B" w:rsidRPr="00D32B9B">
              <w:rPr>
                <w:sz w:val="22"/>
                <w:szCs w:val="22"/>
              </w:rPr>
              <w:t>Обеспечение доступным и комфортным жильем и коммуна</w:t>
            </w:r>
            <w:r w:rsidR="00D32B9B">
              <w:rPr>
                <w:sz w:val="22"/>
                <w:szCs w:val="22"/>
              </w:rPr>
              <w:t>льными услугами. Строительство</w:t>
            </w:r>
            <w:r w:rsidR="00F107C9">
              <w:rPr>
                <w:sz w:val="22"/>
                <w:szCs w:val="22"/>
              </w:rPr>
              <w:t xml:space="preserve">.» на 2015-2022гг.» </w:t>
            </w:r>
            <w:r>
              <w:rPr>
                <w:sz w:val="22"/>
                <w:szCs w:val="22"/>
              </w:rPr>
              <w:t>с элементами аудита в сфере закупок, товаров, работ, услуг в соответствии с Федеральным законом от 05.04.2013 №44-ФЗ.</w:t>
            </w:r>
          </w:p>
        </w:tc>
        <w:tc>
          <w:tcPr>
            <w:tcW w:w="2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7D4D96" w:rsidRPr="002C7FB4" w:rsidRDefault="00D32B9B" w:rsidP="00383B8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Предложение главы городского округа</w:t>
            </w:r>
          </w:p>
        </w:tc>
        <w:tc>
          <w:tcPr>
            <w:tcW w:w="23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7D4D96" w:rsidRPr="002C7FB4" w:rsidRDefault="007D4D96" w:rsidP="00E751E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="00D32B9B">
              <w:rPr>
                <w:color w:val="000000"/>
                <w:sz w:val="22"/>
                <w:szCs w:val="22"/>
              </w:rPr>
              <w:t>-2</w:t>
            </w:r>
            <w:r>
              <w:rPr>
                <w:color w:val="000000"/>
                <w:sz w:val="22"/>
                <w:szCs w:val="22"/>
              </w:rPr>
              <w:t xml:space="preserve"> полугодие</w:t>
            </w:r>
          </w:p>
        </w:tc>
      </w:tr>
      <w:tr w:rsidR="007D4D96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D13080" w:rsidRDefault="007D4D96" w:rsidP="00042DDA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D13080">
              <w:rPr>
                <w:b/>
                <w:bCs/>
                <w:i/>
                <w:iCs/>
                <w:color w:val="000000"/>
                <w:sz w:val="28"/>
                <w:szCs w:val="28"/>
              </w:rPr>
              <w:t>3.</w:t>
            </w:r>
          </w:p>
        </w:tc>
        <w:tc>
          <w:tcPr>
            <w:tcW w:w="973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D13080" w:rsidRDefault="007D4D96" w:rsidP="00042DD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D13080">
              <w:rPr>
                <w:b/>
                <w:bCs/>
                <w:i/>
                <w:iCs/>
                <w:color w:val="000000"/>
                <w:sz w:val="28"/>
                <w:szCs w:val="28"/>
              </w:rPr>
              <w:t>Обеспечение деятельности Контрольно-счетной палаты</w:t>
            </w:r>
          </w:p>
        </w:tc>
      </w:tr>
      <w:tr w:rsidR="007D4D96" w:rsidTr="00571370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3.1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042DDA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Внесение изменений в правовые акты Контрольно-счетной палаты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FE3E9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по необходимости </w:t>
            </w:r>
          </w:p>
        </w:tc>
      </w:tr>
      <w:tr w:rsidR="007D4D96" w:rsidTr="00571370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3.2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FE3E90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Подготовка соглашений о сотрудничестве и взаимодействии в соответствии со ст. 19 Положения о Контрольно-счетной палате 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FE3E9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по необходимости </w:t>
            </w:r>
          </w:p>
        </w:tc>
      </w:tr>
      <w:tr w:rsidR="007D4D96" w:rsidTr="00571370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3.3.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FE3E90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sz w:val="22"/>
                <w:szCs w:val="22"/>
              </w:rPr>
              <w:t>Ведение кадровой работы в соответствии с требованиями действующего законодательства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sz w:val="22"/>
                <w:szCs w:val="22"/>
              </w:rPr>
              <w:t xml:space="preserve">ст. 28 </w:t>
            </w:r>
            <w:r w:rsidRPr="002C7FB4">
              <w:rPr>
                <w:color w:val="000000"/>
                <w:sz w:val="22"/>
                <w:szCs w:val="22"/>
              </w:rPr>
              <w:t>Федерального закона от 02.03.2007 №25-ФЗ «О муниципальной службе в РФ»</w:t>
            </w:r>
            <w:r w:rsidRPr="002C7FB4">
              <w:rPr>
                <w:sz w:val="22"/>
                <w:szCs w:val="22"/>
              </w:rPr>
              <w:t>, ТК РФ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B515CD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 в течение года</w:t>
            </w:r>
          </w:p>
        </w:tc>
      </w:tr>
      <w:tr w:rsidR="007D4D96" w:rsidTr="00571370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3.4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FE3E90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2C7FB4">
              <w:rPr>
                <w:sz w:val="22"/>
                <w:szCs w:val="22"/>
              </w:rPr>
              <w:t>Проведение комплекса мер по охране труда и технике безопасности в Контрольно-счетной палате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F5A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2C7FB4">
              <w:rPr>
                <w:sz w:val="22"/>
                <w:szCs w:val="22"/>
              </w:rPr>
              <w:t>ТК РФ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B515CD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7D4D96" w:rsidTr="00571370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3.5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2C7FB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2C7FB4">
              <w:rPr>
                <w:sz w:val="22"/>
                <w:szCs w:val="22"/>
              </w:rPr>
              <w:t>Организация и ведение делопроизводства в Контрольно-счетной палате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F5A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Распоряжение председателя от 30.12.2011 №17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B515CD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7D4D96" w:rsidTr="00571370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2B4D18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</w:t>
            </w:r>
            <w:r w:rsidR="002B4D18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BC073C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Подготовка плана работы Контрольно-счетной палаты Анжеро-Судженского городского округа на  202</w:t>
            </w:r>
            <w:r w:rsidR="002B4D18">
              <w:rPr>
                <w:color w:val="000000"/>
                <w:sz w:val="22"/>
                <w:szCs w:val="22"/>
              </w:rPr>
              <w:t>3</w:t>
            </w:r>
            <w:r w:rsidR="00BC073C">
              <w:rPr>
                <w:color w:val="000000"/>
                <w:sz w:val="22"/>
                <w:szCs w:val="22"/>
              </w:rPr>
              <w:t xml:space="preserve"> </w:t>
            </w:r>
            <w:r w:rsidRPr="002C7FB4">
              <w:rPr>
                <w:color w:val="000000"/>
                <w:sz w:val="22"/>
                <w:szCs w:val="22"/>
              </w:rPr>
              <w:t>год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AE7BD1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4 квартал</w:t>
            </w:r>
          </w:p>
        </w:tc>
      </w:tr>
      <w:tr w:rsidR="007D4D96" w:rsidTr="00571370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</w:t>
            </w:r>
            <w:r w:rsidR="002B4D18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BB2C1A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 Подготовка и размещение на сайте информации о деятельности Контрольно-счетной палаты Анжеро-Судженского городского округа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Ст. 13,14 Федерального закона от 09.02.2009 № 8-ФЗ «Об обеспечении доступа к информации о деятельности государственных органов и органов местного самоуправления»,</w:t>
            </w:r>
          </w:p>
          <w:p w:rsidR="007D4D96" w:rsidRPr="002C7FB4" w:rsidRDefault="007D4D96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BB2C1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7D4D96" w:rsidTr="00571370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F4117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</w:t>
            </w:r>
            <w:r w:rsidR="002B4D18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EA136C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Участие в работе комитетов, слушаниях, сессиях   Совета народных депутатов Анжеро-Судженского городского округа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EA136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7D4D96" w:rsidTr="00571370">
        <w:trPr>
          <w:trHeight w:val="708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52729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</w:t>
            </w:r>
            <w:r w:rsidR="002B4D18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EC029F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 Участие в работе Совета контрольно-счетных органов Кемеровской области</w:t>
            </w:r>
            <w:r>
              <w:rPr>
                <w:color w:val="000000"/>
                <w:sz w:val="22"/>
                <w:szCs w:val="22"/>
              </w:rPr>
              <w:t>-Кузбасса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EC029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 приглашению</w:t>
            </w:r>
          </w:p>
        </w:tc>
      </w:tr>
      <w:tr w:rsidR="007D4D96" w:rsidTr="00571370">
        <w:trPr>
          <w:trHeight w:val="739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52729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3.1</w:t>
            </w:r>
            <w:r w:rsidR="002B4D18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160004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Изучение практического опыта работы контрольных финансовых органов Российской Федерации в сфере финансового контроля, в том числе участие в деятельности ассоциаций и других объединений органов финансового контроля (в качестве члена, ассоциированного члена, присоединившегося участника и т.п.), семинарах, конференциях и иных мероприятиях контрольно-счетных органов Российской Федерации 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Приглашение организаторов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16000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7D4D96" w:rsidTr="00571370">
        <w:trPr>
          <w:trHeight w:val="65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F4117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3.1</w:t>
            </w:r>
            <w:r w:rsidR="002B4D18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51C44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Рассмотрение писем, обращений и других документов, поступающих в Контрольно-счетную палату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51C4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51C4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30 дней со дня регистрации</w:t>
            </w:r>
          </w:p>
        </w:tc>
      </w:tr>
      <w:tr w:rsidR="007D4D96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DC526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3.1</w:t>
            </w:r>
            <w:r w:rsidR="002B4D18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7E5345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Организация профессионального развития, подготовки, переподготовки и повышения квалификации работников </w:t>
            </w:r>
            <w:r>
              <w:rPr>
                <w:color w:val="000000"/>
                <w:sz w:val="22"/>
                <w:szCs w:val="22"/>
              </w:rPr>
              <w:t>К</w:t>
            </w:r>
            <w:r w:rsidRPr="002C7FB4">
              <w:rPr>
                <w:color w:val="000000"/>
                <w:sz w:val="22"/>
                <w:szCs w:val="22"/>
              </w:rPr>
              <w:t>онтрольно-счетной палаты, участия в семинарах, конференциях и иных мероприятиях, проводимых контрольно-счетными органами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51C4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Приглашение организаторов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51C4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7D4D96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DC526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3.1</w:t>
            </w:r>
            <w:r w:rsidR="002B4D18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212E44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sz w:val="22"/>
                <w:szCs w:val="22"/>
              </w:rPr>
              <w:t xml:space="preserve">Анализ информации о результатах выполнения предложений и рекомендаций, данных в заключениях, отчетах и информациях </w:t>
            </w:r>
            <w:r>
              <w:rPr>
                <w:sz w:val="22"/>
                <w:szCs w:val="22"/>
              </w:rPr>
              <w:t>К</w:t>
            </w:r>
            <w:r w:rsidRPr="002C7FB4">
              <w:rPr>
                <w:sz w:val="22"/>
                <w:szCs w:val="22"/>
              </w:rPr>
              <w:t>онтрольно-счетной палаты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51C4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51C4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7D4D96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00215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3.1</w:t>
            </w:r>
            <w:r w:rsidR="002B4D18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2B4D18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Подготовка и представление в Совет народных депутатов отчета о деятельности Контрольно-счетной</w:t>
            </w:r>
            <w:bookmarkStart w:id="0" w:name="_GoBack"/>
            <w:bookmarkEnd w:id="0"/>
            <w:r w:rsidRPr="002C7FB4">
              <w:rPr>
                <w:color w:val="000000"/>
                <w:sz w:val="22"/>
                <w:szCs w:val="22"/>
              </w:rPr>
              <w:t xml:space="preserve"> палаты за 20</w:t>
            </w:r>
            <w:r>
              <w:rPr>
                <w:color w:val="000000"/>
                <w:sz w:val="22"/>
                <w:szCs w:val="22"/>
              </w:rPr>
              <w:t>2</w:t>
            </w:r>
            <w:r w:rsidR="002B4D18">
              <w:rPr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 xml:space="preserve"> год.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F61BE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52729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sz w:val="22"/>
                <w:szCs w:val="22"/>
              </w:rPr>
              <w:t>не позднее 1 квартала</w:t>
            </w:r>
          </w:p>
        </w:tc>
      </w:tr>
      <w:tr w:rsidR="007D4D96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2B4D18" w:rsidP="0000215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3.15</w:t>
            </w:r>
            <w:r w:rsidR="007D4D96" w:rsidRPr="002C7FB4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9177C1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Заключение</w:t>
            </w:r>
            <w:r>
              <w:rPr>
                <w:color w:val="000000"/>
                <w:sz w:val="22"/>
                <w:szCs w:val="22"/>
              </w:rPr>
              <w:t xml:space="preserve"> муниципальных контрактов </w:t>
            </w:r>
            <w:r w:rsidRPr="002C7FB4">
              <w:rPr>
                <w:color w:val="000000"/>
                <w:sz w:val="22"/>
                <w:szCs w:val="22"/>
              </w:rPr>
              <w:t xml:space="preserve"> на 202</w:t>
            </w:r>
            <w:r w:rsidR="002B4D18">
              <w:rPr>
                <w:color w:val="000000"/>
                <w:sz w:val="22"/>
                <w:szCs w:val="22"/>
              </w:rPr>
              <w:t>2</w:t>
            </w:r>
            <w:r w:rsidRPr="002C7FB4">
              <w:rPr>
                <w:color w:val="000000"/>
                <w:sz w:val="22"/>
                <w:szCs w:val="22"/>
              </w:rPr>
              <w:t xml:space="preserve">  год и контроль</w:t>
            </w:r>
            <w:r>
              <w:rPr>
                <w:color w:val="000000"/>
                <w:sz w:val="22"/>
                <w:szCs w:val="22"/>
              </w:rPr>
              <w:t xml:space="preserve"> за их</w:t>
            </w:r>
            <w:r w:rsidRPr="002C7FB4">
              <w:rPr>
                <w:color w:val="000000"/>
                <w:sz w:val="22"/>
                <w:szCs w:val="22"/>
              </w:rPr>
              <w:t xml:space="preserve"> исполн</w:t>
            </w:r>
            <w:r>
              <w:rPr>
                <w:color w:val="000000"/>
                <w:sz w:val="22"/>
                <w:szCs w:val="22"/>
              </w:rPr>
              <w:t>ением</w:t>
            </w:r>
            <w:r w:rsidRPr="002C7FB4">
              <w:rPr>
                <w:color w:val="000000"/>
                <w:sz w:val="22"/>
                <w:szCs w:val="22"/>
              </w:rPr>
              <w:t xml:space="preserve"> по обеспечению </w:t>
            </w:r>
            <w:r>
              <w:rPr>
                <w:color w:val="000000"/>
                <w:sz w:val="22"/>
                <w:szCs w:val="22"/>
              </w:rPr>
              <w:t>эффективной</w:t>
            </w:r>
            <w:r w:rsidRPr="002C7FB4">
              <w:rPr>
                <w:color w:val="000000"/>
                <w:sz w:val="22"/>
                <w:szCs w:val="22"/>
              </w:rPr>
              <w:t xml:space="preserve"> работы Контрольно-счетной палаты.</w:t>
            </w:r>
          </w:p>
          <w:p w:rsidR="007D4D96" w:rsidRPr="002C7FB4" w:rsidRDefault="007D4D96" w:rsidP="00F61BE9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Размещение документации в соответствии с требованиями Федерального закона</w:t>
            </w:r>
          </w:p>
          <w:p w:rsidR="007D4D96" w:rsidRPr="002C7FB4" w:rsidRDefault="007D4D96" w:rsidP="00F61BE9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От 05.04.13 г. N 44-ФЗ</w:t>
            </w:r>
          </w:p>
          <w:p w:rsidR="007D4D96" w:rsidRPr="002C7FB4" w:rsidRDefault="007D4D96" w:rsidP="00F61BE9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"О контрактной системе в сфере закупок товаров, работ, услуг для обеспечения государственных и муниципальных нужд  размещения заказов на поставку товаров, </w:t>
            </w:r>
          </w:p>
          <w:p w:rsidR="007D4D96" w:rsidRPr="002C7FB4" w:rsidRDefault="007D4D96" w:rsidP="00E5670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выполнение работ, оказание услуг для обеспечения государственных и муниципальных нужд» на 202</w:t>
            </w:r>
            <w:r w:rsidR="002B4D18">
              <w:rPr>
                <w:color w:val="000000"/>
                <w:sz w:val="22"/>
                <w:szCs w:val="22"/>
              </w:rPr>
              <w:t>2</w:t>
            </w:r>
            <w:r w:rsidRPr="002C7FB4">
              <w:rPr>
                <w:color w:val="000000"/>
                <w:sz w:val="22"/>
                <w:szCs w:val="22"/>
              </w:rPr>
              <w:t xml:space="preserve"> год и плановый период 202</w:t>
            </w:r>
            <w:r w:rsidR="002B4D18">
              <w:rPr>
                <w:color w:val="000000"/>
                <w:sz w:val="22"/>
                <w:szCs w:val="22"/>
              </w:rPr>
              <w:t>3</w:t>
            </w:r>
            <w:r w:rsidRPr="002C7FB4">
              <w:rPr>
                <w:color w:val="000000"/>
                <w:sz w:val="22"/>
                <w:szCs w:val="22"/>
              </w:rPr>
              <w:t>-202</w:t>
            </w:r>
            <w:r w:rsidR="002B4D18">
              <w:rPr>
                <w:color w:val="000000"/>
                <w:sz w:val="22"/>
                <w:szCs w:val="22"/>
              </w:rPr>
              <w:t>4</w:t>
            </w:r>
            <w:r w:rsidRPr="002C7FB4">
              <w:rPr>
                <w:color w:val="000000"/>
                <w:sz w:val="22"/>
                <w:szCs w:val="22"/>
              </w:rPr>
              <w:t>гг. на официальном сайте, внесение изменений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Ст.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2C7FB4">
              <w:rPr>
                <w:color w:val="000000"/>
                <w:sz w:val="22"/>
                <w:szCs w:val="22"/>
              </w:rPr>
              <w:t>1 Федерального закона</w:t>
            </w:r>
          </w:p>
          <w:p w:rsidR="007D4D96" w:rsidRPr="002C7FB4" w:rsidRDefault="007D4D96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от 05.04.13 г. N 44-ФЗ</w:t>
            </w:r>
          </w:p>
          <w:p w:rsidR="007D4D96" w:rsidRPr="002C7FB4" w:rsidRDefault="007D4D96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"О контрактной системе в сфере закупок товаров, работ, услуг для обеспечения государственных и муниципальных нужд»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51C4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7D4D96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574AF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3.1</w:t>
            </w:r>
            <w:r w:rsidR="002B4D18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05678F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2C7FB4">
              <w:rPr>
                <w:sz w:val="22"/>
                <w:szCs w:val="22"/>
                <w:shd w:val="clear" w:color="auto" w:fill="FFFFFF"/>
              </w:rPr>
              <w:t>Разработка и утверждение номенклатуры дел Контрольно-счетной палаты  на 202</w:t>
            </w:r>
            <w:r w:rsidR="002B4D18">
              <w:rPr>
                <w:sz w:val="22"/>
                <w:szCs w:val="22"/>
                <w:shd w:val="clear" w:color="auto" w:fill="FFFFFF"/>
              </w:rPr>
              <w:t>3</w:t>
            </w:r>
            <w:r>
              <w:rPr>
                <w:sz w:val="22"/>
                <w:szCs w:val="22"/>
                <w:shd w:val="clear" w:color="auto" w:fill="FFFFFF"/>
              </w:rPr>
              <w:t xml:space="preserve"> год.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Регламент Контрольно-счетной палаты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4 квартал</w:t>
            </w:r>
          </w:p>
        </w:tc>
      </w:tr>
      <w:tr w:rsidR="007D4D96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3.1</w:t>
            </w:r>
            <w:r w:rsidR="002B4D18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932410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2C7FB4">
              <w:rPr>
                <w:rStyle w:val="apple-converted-space"/>
                <w:sz w:val="22"/>
                <w:szCs w:val="22"/>
                <w:shd w:val="clear" w:color="auto" w:fill="FFFFFF"/>
              </w:rPr>
              <w:t xml:space="preserve">Организация работы по ведению бухгалтерского учета в </w:t>
            </w:r>
            <w:r w:rsidRPr="002C7FB4">
              <w:rPr>
                <w:color w:val="000000"/>
                <w:sz w:val="22"/>
                <w:szCs w:val="22"/>
              </w:rPr>
              <w:t>Контрольно-счетной палат</w:t>
            </w:r>
            <w:r>
              <w:rPr>
                <w:color w:val="000000"/>
                <w:sz w:val="22"/>
                <w:szCs w:val="22"/>
              </w:rPr>
              <w:t>е</w:t>
            </w:r>
            <w:r w:rsidRPr="002C7FB4">
              <w:rPr>
                <w:rStyle w:val="apple-converted-space"/>
                <w:sz w:val="22"/>
                <w:szCs w:val="22"/>
                <w:shd w:val="clear" w:color="auto" w:fill="FFFFFF"/>
              </w:rPr>
              <w:t xml:space="preserve">, подготовка и сдача бюджетной отчетности, составление и исполнение бюджетной сметы </w:t>
            </w:r>
            <w:r w:rsidRPr="002C7FB4">
              <w:rPr>
                <w:color w:val="000000"/>
                <w:sz w:val="22"/>
                <w:szCs w:val="22"/>
              </w:rPr>
              <w:t>Контрольно-счетной палаты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F5A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2C7FB4">
              <w:rPr>
                <w:sz w:val="22"/>
                <w:szCs w:val="22"/>
              </w:rPr>
              <w:t>Федеральный закон от 06.12.2011 N 402-ФЗ (ред. от 04.11.2014) "О бухгалтерском учете"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7D4D96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2B4D18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3.1</w:t>
            </w:r>
            <w:r w:rsidR="002B4D18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F5A42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2C7FB4">
              <w:rPr>
                <w:sz w:val="22"/>
                <w:szCs w:val="22"/>
                <w:shd w:val="clear" w:color="auto" w:fill="FFFFFF"/>
              </w:rPr>
              <w:t>Подготовка и сдача отчетности в ФСС, органы статистики и ИФНС.</w:t>
            </w:r>
          </w:p>
          <w:p w:rsidR="007D4D96" w:rsidRPr="002C7FB4" w:rsidRDefault="007D4D96" w:rsidP="006F5A42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2C7FB4">
              <w:rPr>
                <w:sz w:val="22"/>
                <w:szCs w:val="22"/>
                <w:shd w:val="clear" w:color="auto" w:fill="FFFFFF"/>
              </w:rPr>
              <w:t>Ведение персонифицированного учета, сдача отчетности по страховым взносам на обязательное пенсионное и медицинское страхование в Пенсионный Фонд РФ</w:t>
            </w:r>
            <w:r>
              <w:rPr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4B06" w:rsidRDefault="007D4D96" w:rsidP="006F5A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2C7FB4">
              <w:rPr>
                <w:sz w:val="22"/>
                <w:szCs w:val="22"/>
              </w:rPr>
              <w:t>Федеральный закон от 06.12.2011 N 402-ФЗ (ред. от 04.11.2014) "О бухгалтерском уч</w:t>
            </w:r>
            <w:r w:rsidR="002C4B06">
              <w:rPr>
                <w:sz w:val="22"/>
                <w:szCs w:val="22"/>
              </w:rPr>
              <w:t>ете"</w:t>
            </w:r>
          </w:p>
          <w:p w:rsidR="007D4D96" w:rsidRPr="002C7FB4" w:rsidRDefault="007D4D96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ежеквартально</w:t>
            </w:r>
          </w:p>
        </w:tc>
      </w:tr>
      <w:tr w:rsidR="007D4D96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1130E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</w:t>
            </w:r>
            <w:r w:rsidR="002B4D18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sz w:val="22"/>
                <w:szCs w:val="22"/>
                <w:shd w:val="clear" w:color="auto" w:fill="FFFFFF"/>
              </w:rPr>
              <w:t>Организация и проведение мероприятий по внутреннему контролю финансово-хозяйственной деятельности Контрольно-счетной палаты</w:t>
            </w:r>
            <w:r>
              <w:rPr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5D7B83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Ст.19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hyperlink r:id="rId6" w:history="1">
              <w:r w:rsidRPr="002C7FB4">
                <w:rPr>
                  <w:rStyle w:val="a5"/>
                  <w:color w:val="auto"/>
                  <w:sz w:val="22"/>
                  <w:szCs w:val="22"/>
                  <w:u w:val="none"/>
                  <w:shd w:val="clear" w:color="auto" w:fill="FFFFFF"/>
                </w:rPr>
                <w:t>Федерального закона от 06.12.2011 N 402-ФЗ (ред. от 04.11.2014) «О бухгалтерском учете»</w:t>
              </w:r>
            </w:hyperlink>
            <w:r w:rsidR="002C4B06">
              <w:rPr>
                <w:sz w:val="22"/>
                <w:szCs w:val="22"/>
              </w:rPr>
              <w:t>, учетная политика КСП на 202</w:t>
            </w:r>
            <w:r w:rsidR="002C4B06" w:rsidRPr="002C4B06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 xml:space="preserve"> </w:t>
            </w:r>
            <w:r w:rsidRPr="002C7FB4">
              <w:rPr>
                <w:sz w:val="22"/>
                <w:szCs w:val="22"/>
              </w:rPr>
              <w:t>г.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7D4D96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2B4D18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</w:t>
            </w:r>
            <w:r w:rsidR="002B4D18">
              <w:rPr>
                <w:color w:val="000000"/>
                <w:sz w:val="22"/>
                <w:szCs w:val="22"/>
              </w:rPr>
              <w:t>0</w:t>
            </w:r>
            <w:r w:rsidRPr="002C7FB4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AE7A9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shd w:val="clear" w:color="auto" w:fill="FFFFFF"/>
              </w:rPr>
            </w:pPr>
            <w:r w:rsidRPr="002C7FB4">
              <w:rPr>
                <w:sz w:val="22"/>
                <w:szCs w:val="22"/>
                <w:shd w:val="clear" w:color="auto" w:fill="FFFFFF"/>
              </w:rPr>
              <w:t>Организация защиты сведений конфиденциального характера (персональных данных)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Федеральный закон от 27.07.</w:t>
            </w:r>
            <w:r w:rsidR="002B4D18">
              <w:rPr>
                <w:color w:val="000000"/>
                <w:sz w:val="22"/>
                <w:szCs w:val="22"/>
              </w:rPr>
              <w:t>20</w:t>
            </w:r>
            <w:r w:rsidRPr="002C7FB4">
              <w:rPr>
                <w:color w:val="000000"/>
                <w:sz w:val="22"/>
                <w:szCs w:val="22"/>
              </w:rPr>
              <w:t>06г. №152 «О персональных данных»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7D4D96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1130E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3.2</w:t>
            </w:r>
            <w:r w:rsidR="00C724E1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E5670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shd w:val="clear" w:color="auto" w:fill="FFFFFF"/>
              </w:rPr>
            </w:pPr>
            <w:r w:rsidRPr="002C7FB4">
              <w:rPr>
                <w:sz w:val="22"/>
                <w:szCs w:val="22"/>
                <w:shd w:val="clear" w:color="auto" w:fill="FFFFFF"/>
              </w:rPr>
              <w:t>Осуществление мероприятий по противодействию коррупции в соответствии планом</w:t>
            </w:r>
            <w:r w:rsidRPr="002C7FB4">
              <w:rPr>
                <w:sz w:val="22"/>
                <w:szCs w:val="22"/>
              </w:rPr>
              <w:t xml:space="preserve"> противодействия коррупции в Кемеровской области </w:t>
            </w:r>
            <w:r>
              <w:rPr>
                <w:sz w:val="22"/>
                <w:szCs w:val="22"/>
              </w:rPr>
              <w:t>- Кузбасса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B54426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Распоряжение </w:t>
            </w:r>
            <w:r w:rsidR="002C4B06" w:rsidRPr="00B54426">
              <w:rPr>
                <w:color w:val="000000"/>
                <w:sz w:val="22"/>
                <w:szCs w:val="22"/>
              </w:rPr>
              <w:t xml:space="preserve">Правительства </w:t>
            </w:r>
            <w:r w:rsidRPr="002C7FB4">
              <w:rPr>
                <w:color w:val="000000"/>
                <w:sz w:val="22"/>
                <w:szCs w:val="22"/>
              </w:rPr>
              <w:t xml:space="preserve"> Кемеровской области</w:t>
            </w:r>
            <w:r w:rsidR="00B54426">
              <w:rPr>
                <w:color w:val="000000"/>
                <w:sz w:val="22"/>
                <w:szCs w:val="22"/>
              </w:rPr>
              <w:t xml:space="preserve">-Кузбасса </w:t>
            </w:r>
            <w:r w:rsidRPr="002C7FB4">
              <w:rPr>
                <w:color w:val="000000"/>
                <w:sz w:val="22"/>
                <w:szCs w:val="22"/>
              </w:rPr>
              <w:t>от 2</w:t>
            </w:r>
            <w:r w:rsidR="00B54426">
              <w:rPr>
                <w:color w:val="000000"/>
                <w:sz w:val="22"/>
                <w:szCs w:val="22"/>
              </w:rPr>
              <w:t>5 февраля</w:t>
            </w:r>
            <w:r w:rsidRPr="002C7FB4">
              <w:rPr>
                <w:color w:val="000000"/>
                <w:sz w:val="22"/>
                <w:szCs w:val="22"/>
              </w:rPr>
              <w:t xml:space="preserve"> 20</w:t>
            </w:r>
            <w:r w:rsidR="00B54426">
              <w:rPr>
                <w:color w:val="000000"/>
                <w:sz w:val="22"/>
                <w:szCs w:val="22"/>
              </w:rPr>
              <w:t>21</w:t>
            </w:r>
            <w:r w:rsidRPr="002C7FB4">
              <w:rPr>
                <w:color w:val="000000"/>
                <w:sz w:val="22"/>
                <w:szCs w:val="22"/>
              </w:rPr>
              <w:t xml:space="preserve"> г. N </w:t>
            </w:r>
            <w:r w:rsidR="00B54426">
              <w:rPr>
                <w:color w:val="000000"/>
                <w:sz w:val="22"/>
                <w:szCs w:val="22"/>
              </w:rPr>
              <w:t>108</w:t>
            </w:r>
            <w:r w:rsidRPr="002C7FB4">
              <w:rPr>
                <w:color w:val="000000"/>
                <w:sz w:val="22"/>
                <w:szCs w:val="22"/>
              </w:rPr>
              <w:t>-р «Об утверждении плана противодействия коррупции в Кемеровской области</w:t>
            </w:r>
            <w:r w:rsidR="00B54426">
              <w:rPr>
                <w:color w:val="000000"/>
                <w:sz w:val="22"/>
                <w:szCs w:val="22"/>
              </w:rPr>
              <w:t xml:space="preserve"> -Кузбассе</w:t>
            </w:r>
            <w:r w:rsidRPr="002C7FB4">
              <w:rPr>
                <w:color w:val="000000"/>
                <w:sz w:val="22"/>
                <w:szCs w:val="22"/>
              </w:rPr>
              <w:t xml:space="preserve"> на 20</w:t>
            </w:r>
            <w:r w:rsidR="00B54426">
              <w:rPr>
                <w:color w:val="000000"/>
                <w:sz w:val="22"/>
                <w:szCs w:val="22"/>
              </w:rPr>
              <w:t>21</w:t>
            </w:r>
            <w:r w:rsidRPr="002C7FB4">
              <w:rPr>
                <w:color w:val="000000"/>
                <w:sz w:val="22"/>
                <w:szCs w:val="22"/>
              </w:rPr>
              <w:t xml:space="preserve"> - 202</w:t>
            </w:r>
            <w:r w:rsidR="00B54426">
              <w:rPr>
                <w:color w:val="000000"/>
                <w:sz w:val="22"/>
                <w:szCs w:val="22"/>
              </w:rPr>
              <w:t>4</w:t>
            </w:r>
            <w:r w:rsidRPr="002C7FB4">
              <w:rPr>
                <w:color w:val="000000"/>
                <w:sz w:val="22"/>
                <w:szCs w:val="22"/>
              </w:rPr>
              <w:t xml:space="preserve"> годы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7D4D96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1130E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3.2</w:t>
            </w:r>
            <w:r w:rsidR="00C724E1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C45390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shd w:val="clear" w:color="auto" w:fill="FFFFFF"/>
              </w:rPr>
            </w:pPr>
            <w:r w:rsidRPr="002C7FB4">
              <w:rPr>
                <w:sz w:val="22"/>
                <w:szCs w:val="22"/>
                <w:shd w:val="clear" w:color="auto" w:fill="FFFFFF"/>
              </w:rPr>
              <w:t>Разработка методических рекомендаций, стандартов деятельности КСП АСГО</w:t>
            </w:r>
          </w:p>
        </w:tc>
        <w:tc>
          <w:tcPr>
            <w:tcW w:w="2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C45390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4D96" w:rsidRPr="002C7FB4" w:rsidRDefault="007D4D96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  <w:r>
              <w:rPr>
                <w:color w:val="000000"/>
                <w:sz w:val="22"/>
                <w:szCs w:val="22"/>
              </w:rPr>
              <w:t xml:space="preserve"> по мере необходимости</w:t>
            </w:r>
          </w:p>
        </w:tc>
      </w:tr>
    </w:tbl>
    <w:p w:rsidR="00C3512A" w:rsidRDefault="00C3512A" w:rsidP="00DE1D8E"/>
    <w:p w:rsidR="00C3512A" w:rsidRDefault="00C3512A" w:rsidP="00DE1D8E"/>
    <w:sectPr w:rsidR="00C3512A" w:rsidSect="00EF3C2C">
      <w:pgSz w:w="11906" w:h="16838"/>
      <w:pgMar w:top="974" w:right="851" w:bottom="1134" w:left="1134" w:header="284" w:footer="542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730C" w:rsidRDefault="00E6730C" w:rsidP="00EF3C2C">
      <w:r>
        <w:separator/>
      </w:r>
    </w:p>
  </w:endnote>
  <w:endnote w:type="continuationSeparator" w:id="1">
    <w:p w:rsidR="00E6730C" w:rsidRDefault="00E6730C" w:rsidP="00EF3C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730C" w:rsidRDefault="00E6730C" w:rsidP="00EF3C2C">
      <w:r>
        <w:separator/>
      </w:r>
    </w:p>
  </w:footnote>
  <w:footnote w:type="continuationSeparator" w:id="1">
    <w:p w:rsidR="00E6730C" w:rsidRDefault="00E6730C" w:rsidP="00EF3C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doNotHyphenateCaps/>
  <w:characterSpacingControl w:val="doNotCompress"/>
  <w:savePreviewPicture/>
  <w:doNotValidateAgainstSchema/>
  <w:doNotDemarcateInvalidXml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/>
  <w:rsids>
    <w:rsidRoot w:val="00DE1D8E"/>
    <w:rsid w:val="00002153"/>
    <w:rsid w:val="00002704"/>
    <w:rsid w:val="0000684F"/>
    <w:rsid w:val="000135EF"/>
    <w:rsid w:val="00014E3B"/>
    <w:rsid w:val="00031305"/>
    <w:rsid w:val="00031AA9"/>
    <w:rsid w:val="000375BA"/>
    <w:rsid w:val="00042BA1"/>
    <w:rsid w:val="00042DDA"/>
    <w:rsid w:val="0005678F"/>
    <w:rsid w:val="000708EF"/>
    <w:rsid w:val="0008327C"/>
    <w:rsid w:val="00090934"/>
    <w:rsid w:val="000C5C90"/>
    <w:rsid w:val="000E39FA"/>
    <w:rsid w:val="000E44F4"/>
    <w:rsid w:val="0010110C"/>
    <w:rsid w:val="001047AB"/>
    <w:rsid w:val="00106F80"/>
    <w:rsid w:val="001130EF"/>
    <w:rsid w:val="0012530B"/>
    <w:rsid w:val="00156F87"/>
    <w:rsid w:val="00160004"/>
    <w:rsid w:val="00162035"/>
    <w:rsid w:val="00172339"/>
    <w:rsid w:val="00197163"/>
    <w:rsid w:val="001A086A"/>
    <w:rsid w:val="001A7E3D"/>
    <w:rsid w:val="001C08E0"/>
    <w:rsid w:val="001E17C3"/>
    <w:rsid w:val="001E6C70"/>
    <w:rsid w:val="001F52D5"/>
    <w:rsid w:val="002079EE"/>
    <w:rsid w:val="00210681"/>
    <w:rsid w:val="00212E44"/>
    <w:rsid w:val="00224BE4"/>
    <w:rsid w:val="00236693"/>
    <w:rsid w:val="00243B80"/>
    <w:rsid w:val="002440FA"/>
    <w:rsid w:val="0025639E"/>
    <w:rsid w:val="00257BB9"/>
    <w:rsid w:val="0028650E"/>
    <w:rsid w:val="00292A79"/>
    <w:rsid w:val="002B4D18"/>
    <w:rsid w:val="002C4B06"/>
    <w:rsid w:val="002C6586"/>
    <w:rsid w:val="002C7FB4"/>
    <w:rsid w:val="002D1915"/>
    <w:rsid w:val="002D5926"/>
    <w:rsid w:val="002D5A2F"/>
    <w:rsid w:val="002D7134"/>
    <w:rsid w:val="002E2D2F"/>
    <w:rsid w:val="0031094E"/>
    <w:rsid w:val="0031525C"/>
    <w:rsid w:val="003202A1"/>
    <w:rsid w:val="0033238E"/>
    <w:rsid w:val="00341D07"/>
    <w:rsid w:val="00343FA0"/>
    <w:rsid w:val="00344AEC"/>
    <w:rsid w:val="00344D07"/>
    <w:rsid w:val="0037137A"/>
    <w:rsid w:val="00383B87"/>
    <w:rsid w:val="00386069"/>
    <w:rsid w:val="0039279B"/>
    <w:rsid w:val="003A2EF9"/>
    <w:rsid w:val="003C4F20"/>
    <w:rsid w:val="003D14BC"/>
    <w:rsid w:val="003D2C3C"/>
    <w:rsid w:val="003E56CC"/>
    <w:rsid w:val="003F2CB9"/>
    <w:rsid w:val="00402A49"/>
    <w:rsid w:val="00414368"/>
    <w:rsid w:val="00432E09"/>
    <w:rsid w:val="004422C5"/>
    <w:rsid w:val="00463719"/>
    <w:rsid w:val="00485462"/>
    <w:rsid w:val="004948A3"/>
    <w:rsid w:val="00496F06"/>
    <w:rsid w:val="004B6A11"/>
    <w:rsid w:val="004C0212"/>
    <w:rsid w:val="004C3387"/>
    <w:rsid w:val="004C4390"/>
    <w:rsid w:val="004C5595"/>
    <w:rsid w:val="004D69FF"/>
    <w:rsid w:val="00515C51"/>
    <w:rsid w:val="00524744"/>
    <w:rsid w:val="0052729E"/>
    <w:rsid w:val="00545565"/>
    <w:rsid w:val="00545DEB"/>
    <w:rsid w:val="00554E6D"/>
    <w:rsid w:val="005655A1"/>
    <w:rsid w:val="00571370"/>
    <w:rsid w:val="00574AF6"/>
    <w:rsid w:val="00592EEC"/>
    <w:rsid w:val="00597A03"/>
    <w:rsid w:val="005A14A9"/>
    <w:rsid w:val="005A2FC0"/>
    <w:rsid w:val="005A334E"/>
    <w:rsid w:val="005A54E5"/>
    <w:rsid w:val="005C56E3"/>
    <w:rsid w:val="005D060F"/>
    <w:rsid w:val="005D24A8"/>
    <w:rsid w:val="005D4242"/>
    <w:rsid w:val="005D7B83"/>
    <w:rsid w:val="00615610"/>
    <w:rsid w:val="00615918"/>
    <w:rsid w:val="006511E8"/>
    <w:rsid w:val="00651C44"/>
    <w:rsid w:val="00672A3B"/>
    <w:rsid w:val="00682669"/>
    <w:rsid w:val="0068660B"/>
    <w:rsid w:val="006B2DC8"/>
    <w:rsid w:val="006C3354"/>
    <w:rsid w:val="006D326D"/>
    <w:rsid w:val="006D3C64"/>
    <w:rsid w:val="006D3CE8"/>
    <w:rsid w:val="006D51FA"/>
    <w:rsid w:val="006E1A15"/>
    <w:rsid w:val="006F5A42"/>
    <w:rsid w:val="00713831"/>
    <w:rsid w:val="00714584"/>
    <w:rsid w:val="00714BAB"/>
    <w:rsid w:val="0072276B"/>
    <w:rsid w:val="0072330C"/>
    <w:rsid w:val="00731B28"/>
    <w:rsid w:val="0073787E"/>
    <w:rsid w:val="007405DB"/>
    <w:rsid w:val="00752AD1"/>
    <w:rsid w:val="007573BC"/>
    <w:rsid w:val="00770D2E"/>
    <w:rsid w:val="00771B56"/>
    <w:rsid w:val="00782A29"/>
    <w:rsid w:val="00784195"/>
    <w:rsid w:val="00786D1C"/>
    <w:rsid w:val="007914F1"/>
    <w:rsid w:val="00792F25"/>
    <w:rsid w:val="0079566A"/>
    <w:rsid w:val="007A1BFB"/>
    <w:rsid w:val="007A778E"/>
    <w:rsid w:val="007B1DD8"/>
    <w:rsid w:val="007B3259"/>
    <w:rsid w:val="007B7CBB"/>
    <w:rsid w:val="007C0B24"/>
    <w:rsid w:val="007C46D4"/>
    <w:rsid w:val="007D17BF"/>
    <w:rsid w:val="007D4D96"/>
    <w:rsid w:val="007E0B20"/>
    <w:rsid w:val="007E5345"/>
    <w:rsid w:val="007F1D68"/>
    <w:rsid w:val="007F6DBE"/>
    <w:rsid w:val="0080014C"/>
    <w:rsid w:val="008009AC"/>
    <w:rsid w:val="00801404"/>
    <w:rsid w:val="00803C12"/>
    <w:rsid w:val="0080468C"/>
    <w:rsid w:val="00811C46"/>
    <w:rsid w:val="008216B4"/>
    <w:rsid w:val="008358AE"/>
    <w:rsid w:val="00870755"/>
    <w:rsid w:val="008857A5"/>
    <w:rsid w:val="008906D6"/>
    <w:rsid w:val="00890844"/>
    <w:rsid w:val="00895437"/>
    <w:rsid w:val="008B76EB"/>
    <w:rsid w:val="008C513F"/>
    <w:rsid w:val="00902F99"/>
    <w:rsid w:val="009177C1"/>
    <w:rsid w:val="009205E3"/>
    <w:rsid w:val="00921C58"/>
    <w:rsid w:val="00923139"/>
    <w:rsid w:val="00924115"/>
    <w:rsid w:val="00932277"/>
    <w:rsid w:val="00932410"/>
    <w:rsid w:val="00934601"/>
    <w:rsid w:val="00942EEF"/>
    <w:rsid w:val="00945934"/>
    <w:rsid w:val="00952CC9"/>
    <w:rsid w:val="009547C8"/>
    <w:rsid w:val="00955E3A"/>
    <w:rsid w:val="00956E73"/>
    <w:rsid w:val="00970E96"/>
    <w:rsid w:val="009828A8"/>
    <w:rsid w:val="00997F44"/>
    <w:rsid w:val="009A09E7"/>
    <w:rsid w:val="009D30EA"/>
    <w:rsid w:val="009E1831"/>
    <w:rsid w:val="009E1E71"/>
    <w:rsid w:val="009E3ADA"/>
    <w:rsid w:val="009E7DD4"/>
    <w:rsid w:val="009F4CE8"/>
    <w:rsid w:val="009F7DD2"/>
    <w:rsid w:val="00A00EC3"/>
    <w:rsid w:val="00A01D6F"/>
    <w:rsid w:val="00A14366"/>
    <w:rsid w:val="00A27717"/>
    <w:rsid w:val="00A6156E"/>
    <w:rsid w:val="00A625D7"/>
    <w:rsid w:val="00A71EA8"/>
    <w:rsid w:val="00A7384C"/>
    <w:rsid w:val="00A83A31"/>
    <w:rsid w:val="00A8545C"/>
    <w:rsid w:val="00AD5534"/>
    <w:rsid w:val="00AD74ED"/>
    <w:rsid w:val="00AE155A"/>
    <w:rsid w:val="00AE4806"/>
    <w:rsid w:val="00AE7A9A"/>
    <w:rsid w:val="00AE7BD1"/>
    <w:rsid w:val="00AF01E8"/>
    <w:rsid w:val="00B135F5"/>
    <w:rsid w:val="00B16BD5"/>
    <w:rsid w:val="00B24333"/>
    <w:rsid w:val="00B34443"/>
    <w:rsid w:val="00B36470"/>
    <w:rsid w:val="00B45DF5"/>
    <w:rsid w:val="00B50DB1"/>
    <w:rsid w:val="00B515CD"/>
    <w:rsid w:val="00B54426"/>
    <w:rsid w:val="00B55E84"/>
    <w:rsid w:val="00B738C5"/>
    <w:rsid w:val="00B95131"/>
    <w:rsid w:val="00BA00DB"/>
    <w:rsid w:val="00BB2C1A"/>
    <w:rsid w:val="00BC073C"/>
    <w:rsid w:val="00BC424F"/>
    <w:rsid w:val="00BC4CC9"/>
    <w:rsid w:val="00BC74F9"/>
    <w:rsid w:val="00BD1A16"/>
    <w:rsid w:val="00BD7B8E"/>
    <w:rsid w:val="00BE03A7"/>
    <w:rsid w:val="00BE161E"/>
    <w:rsid w:val="00BF420C"/>
    <w:rsid w:val="00C15BC2"/>
    <w:rsid w:val="00C25BDF"/>
    <w:rsid w:val="00C3512A"/>
    <w:rsid w:val="00C45390"/>
    <w:rsid w:val="00C50C05"/>
    <w:rsid w:val="00C6123F"/>
    <w:rsid w:val="00C724E1"/>
    <w:rsid w:val="00C929F7"/>
    <w:rsid w:val="00C9757F"/>
    <w:rsid w:val="00C97D83"/>
    <w:rsid w:val="00CA3D98"/>
    <w:rsid w:val="00CA6956"/>
    <w:rsid w:val="00D0158F"/>
    <w:rsid w:val="00D04157"/>
    <w:rsid w:val="00D06B07"/>
    <w:rsid w:val="00D11602"/>
    <w:rsid w:val="00D1187A"/>
    <w:rsid w:val="00D11E17"/>
    <w:rsid w:val="00D13080"/>
    <w:rsid w:val="00D2288D"/>
    <w:rsid w:val="00D32B9B"/>
    <w:rsid w:val="00D359FE"/>
    <w:rsid w:val="00D401D8"/>
    <w:rsid w:val="00D50B32"/>
    <w:rsid w:val="00D5423C"/>
    <w:rsid w:val="00D62FF0"/>
    <w:rsid w:val="00D906EE"/>
    <w:rsid w:val="00DA18C7"/>
    <w:rsid w:val="00DA3E4B"/>
    <w:rsid w:val="00DB4604"/>
    <w:rsid w:val="00DC3FB5"/>
    <w:rsid w:val="00DC5260"/>
    <w:rsid w:val="00DC762D"/>
    <w:rsid w:val="00DD5A3D"/>
    <w:rsid w:val="00DE1D8E"/>
    <w:rsid w:val="00DF6F06"/>
    <w:rsid w:val="00E14B23"/>
    <w:rsid w:val="00E254CF"/>
    <w:rsid w:val="00E37D9A"/>
    <w:rsid w:val="00E56707"/>
    <w:rsid w:val="00E607CA"/>
    <w:rsid w:val="00E6730C"/>
    <w:rsid w:val="00E751E7"/>
    <w:rsid w:val="00EA136C"/>
    <w:rsid w:val="00EA653D"/>
    <w:rsid w:val="00EB2416"/>
    <w:rsid w:val="00EB3A6A"/>
    <w:rsid w:val="00EC029F"/>
    <w:rsid w:val="00EC3D2A"/>
    <w:rsid w:val="00EE643A"/>
    <w:rsid w:val="00EF3C2C"/>
    <w:rsid w:val="00F107C9"/>
    <w:rsid w:val="00F1750E"/>
    <w:rsid w:val="00F22D49"/>
    <w:rsid w:val="00F31CE8"/>
    <w:rsid w:val="00F34A30"/>
    <w:rsid w:val="00F41177"/>
    <w:rsid w:val="00F473D9"/>
    <w:rsid w:val="00F50B1B"/>
    <w:rsid w:val="00F56E7A"/>
    <w:rsid w:val="00F606B3"/>
    <w:rsid w:val="00F61BE9"/>
    <w:rsid w:val="00F642DE"/>
    <w:rsid w:val="00F661B6"/>
    <w:rsid w:val="00F85AC8"/>
    <w:rsid w:val="00F86534"/>
    <w:rsid w:val="00FA2672"/>
    <w:rsid w:val="00FA6105"/>
    <w:rsid w:val="00FA6933"/>
    <w:rsid w:val="00FD56DB"/>
    <w:rsid w:val="00FE3726"/>
    <w:rsid w:val="00FE3E90"/>
    <w:rsid w:val="00FE6C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semiHidden="1" w:unhideWhenUsed="1" w:qFormat="1"/>
    <w:lsdException w:name="heading 5" w:lock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E1D8E"/>
    <w:rPr>
      <w:sz w:val="24"/>
      <w:szCs w:val="24"/>
    </w:rPr>
  </w:style>
  <w:style w:type="paragraph" w:styleId="3">
    <w:name w:val="heading 3"/>
    <w:basedOn w:val="a"/>
    <w:next w:val="a"/>
    <w:qFormat/>
    <w:locked/>
    <w:rsid w:val="0000270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qFormat/>
    <w:locked/>
    <w:rsid w:val="004D69FF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D06B07"/>
    <w:rPr>
      <w:rFonts w:cs="Times New Roman"/>
    </w:rPr>
  </w:style>
  <w:style w:type="paragraph" w:styleId="a3">
    <w:name w:val="Balloon Text"/>
    <w:basedOn w:val="a"/>
    <w:link w:val="a4"/>
    <w:semiHidden/>
    <w:rsid w:val="00DA18C7"/>
    <w:rPr>
      <w:rFonts w:ascii="Arial" w:hAnsi="Arial" w:cs="Arial"/>
      <w:sz w:val="16"/>
      <w:szCs w:val="16"/>
    </w:rPr>
  </w:style>
  <w:style w:type="character" w:customStyle="1" w:styleId="a4">
    <w:name w:val="Текст выноски Знак"/>
    <w:link w:val="a3"/>
    <w:locked/>
    <w:rsid w:val="00DA18C7"/>
    <w:rPr>
      <w:rFonts w:ascii="Arial" w:hAnsi="Arial" w:cs="Arial"/>
      <w:sz w:val="16"/>
      <w:szCs w:val="16"/>
    </w:rPr>
  </w:style>
  <w:style w:type="character" w:styleId="a5">
    <w:name w:val="Hyperlink"/>
    <w:rsid w:val="003D14BC"/>
    <w:rPr>
      <w:color w:val="0000FF"/>
      <w:u w:val="single"/>
    </w:rPr>
  </w:style>
  <w:style w:type="paragraph" w:styleId="a6">
    <w:name w:val="header"/>
    <w:basedOn w:val="a"/>
    <w:link w:val="a7"/>
    <w:rsid w:val="00EF3C2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EF3C2C"/>
    <w:rPr>
      <w:sz w:val="24"/>
      <w:szCs w:val="24"/>
    </w:rPr>
  </w:style>
  <w:style w:type="paragraph" w:styleId="a8">
    <w:name w:val="footer"/>
    <w:basedOn w:val="a"/>
    <w:link w:val="a9"/>
    <w:rsid w:val="00EF3C2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EF3C2C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60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3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170573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1436</Words>
  <Characters>8190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№1</vt:lpstr>
    </vt:vector>
  </TitlesOfParts>
  <Company>505.ru</Company>
  <LinksUpToDate>false</LinksUpToDate>
  <CharactersWithSpaces>9607</CharactersWithSpaces>
  <SharedDoc>false</SharedDoc>
  <HLinks>
    <vt:vector size="6" baseType="variant">
      <vt:variant>
        <vt:i4>2097166</vt:i4>
      </vt:variant>
      <vt:variant>
        <vt:i4>0</vt:i4>
      </vt:variant>
      <vt:variant>
        <vt:i4>0</vt:i4>
      </vt:variant>
      <vt:variant>
        <vt:i4>5</vt:i4>
      </vt:variant>
      <vt:variant>
        <vt:lpwstr>http://www.consultant.ru/document/cons_doc_LAW_170573/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№1</dc:title>
  <dc:creator>User</dc:creator>
  <cp:lastModifiedBy>User</cp:lastModifiedBy>
  <cp:revision>3</cp:revision>
  <cp:lastPrinted>2022-01-10T10:12:00Z</cp:lastPrinted>
  <dcterms:created xsi:type="dcterms:W3CDTF">2022-12-06T03:46:00Z</dcterms:created>
  <dcterms:modified xsi:type="dcterms:W3CDTF">2022-12-06T03:47:00Z</dcterms:modified>
</cp:coreProperties>
</file>