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456" w:type="dxa"/>
        <w:tblLayout w:type="fixed"/>
        <w:tblLook w:val="0000"/>
      </w:tblPr>
      <w:tblGrid>
        <w:gridCol w:w="720"/>
        <w:gridCol w:w="4680"/>
        <w:gridCol w:w="45"/>
        <w:gridCol w:w="2644"/>
        <w:gridCol w:w="11"/>
        <w:gridCol w:w="288"/>
        <w:gridCol w:w="2068"/>
      </w:tblGrid>
      <w:tr w:rsidR="00C3512A" w:rsidTr="00571370">
        <w:trPr>
          <w:trHeight w:val="875"/>
        </w:trPr>
        <w:tc>
          <w:tcPr>
            <w:tcW w:w="10456" w:type="dxa"/>
            <w:gridSpan w:val="7"/>
            <w:tcBorders>
              <w:top w:val="single" w:sz="2" w:space="0" w:color="000000"/>
              <w:left w:val="single" w:sz="2" w:space="0" w:color="000000"/>
              <w:right w:val="single" w:sz="2" w:space="0" w:color="000000"/>
            </w:tcBorders>
          </w:tcPr>
          <w:p w:rsidR="00C3512A" w:rsidRPr="00042BA1" w:rsidRDefault="00C3512A" w:rsidP="003D14BC">
            <w:pPr>
              <w:autoSpaceDE w:val="0"/>
              <w:autoSpaceDN w:val="0"/>
              <w:adjustRightInd w:val="0"/>
              <w:jc w:val="right"/>
              <w:rPr>
                <w:bCs/>
                <w:color w:val="000000"/>
                <w:sz w:val="22"/>
                <w:szCs w:val="22"/>
              </w:rPr>
            </w:pPr>
            <w:r w:rsidRPr="00042BA1">
              <w:rPr>
                <w:bCs/>
                <w:color w:val="000000"/>
                <w:sz w:val="22"/>
                <w:szCs w:val="22"/>
              </w:rPr>
              <w:t>Приложение №1</w:t>
            </w:r>
          </w:p>
          <w:p w:rsidR="00C3512A" w:rsidRPr="00042BA1" w:rsidRDefault="00C3512A" w:rsidP="00B1796A">
            <w:pPr>
              <w:autoSpaceDE w:val="0"/>
              <w:autoSpaceDN w:val="0"/>
              <w:adjustRightInd w:val="0"/>
              <w:jc w:val="right"/>
              <w:rPr>
                <w:bCs/>
                <w:color w:val="000000"/>
              </w:rPr>
            </w:pPr>
            <w:r w:rsidRPr="00042BA1">
              <w:rPr>
                <w:bCs/>
                <w:color w:val="000000"/>
                <w:sz w:val="22"/>
                <w:szCs w:val="22"/>
              </w:rPr>
              <w:t xml:space="preserve">        (</w:t>
            </w:r>
            <w:r w:rsidR="00B55E84">
              <w:rPr>
                <w:bCs/>
                <w:color w:val="000000"/>
                <w:sz w:val="22"/>
                <w:szCs w:val="22"/>
              </w:rPr>
              <w:t xml:space="preserve">к  </w:t>
            </w:r>
            <w:r w:rsidRPr="00042BA1">
              <w:rPr>
                <w:bCs/>
                <w:color w:val="000000"/>
                <w:sz w:val="22"/>
                <w:szCs w:val="22"/>
              </w:rPr>
              <w:t>распоряжени</w:t>
            </w:r>
            <w:r w:rsidR="00B55E84">
              <w:rPr>
                <w:bCs/>
                <w:color w:val="000000"/>
                <w:sz w:val="22"/>
                <w:szCs w:val="22"/>
              </w:rPr>
              <w:t xml:space="preserve">ю от </w:t>
            </w:r>
            <w:r w:rsidR="00921C58">
              <w:rPr>
                <w:bCs/>
                <w:color w:val="000000"/>
                <w:sz w:val="22"/>
                <w:szCs w:val="22"/>
              </w:rPr>
              <w:t>2</w:t>
            </w:r>
            <w:r w:rsidR="00B1796A">
              <w:rPr>
                <w:bCs/>
                <w:color w:val="000000"/>
                <w:sz w:val="22"/>
                <w:szCs w:val="22"/>
              </w:rPr>
              <w:t>7</w:t>
            </w:r>
            <w:r w:rsidR="00B55E84">
              <w:rPr>
                <w:bCs/>
                <w:color w:val="000000"/>
                <w:sz w:val="22"/>
                <w:szCs w:val="22"/>
              </w:rPr>
              <w:t>.12.</w:t>
            </w:r>
            <w:r w:rsidR="00383B87">
              <w:rPr>
                <w:bCs/>
                <w:color w:val="000000"/>
                <w:sz w:val="22"/>
                <w:szCs w:val="22"/>
              </w:rPr>
              <w:t>20</w:t>
            </w:r>
            <w:r w:rsidR="00921C58">
              <w:rPr>
                <w:bCs/>
                <w:color w:val="000000"/>
                <w:sz w:val="22"/>
                <w:szCs w:val="22"/>
              </w:rPr>
              <w:t>2</w:t>
            </w:r>
            <w:r w:rsidR="00B1796A">
              <w:rPr>
                <w:bCs/>
                <w:color w:val="000000"/>
                <w:sz w:val="22"/>
                <w:szCs w:val="22"/>
              </w:rPr>
              <w:t>3</w:t>
            </w:r>
            <w:r w:rsidR="00B55E84">
              <w:rPr>
                <w:bCs/>
                <w:color w:val="000000"/>
                <w:sz w:val="22"/>
                <w:szCs w:val="22"/>
              </w:rPr>
              <w:t xml:space="preserve"> №</w:t>
            </w:r>
            <w:r w:rsidR="00B1796A">
              <w:rPr>
                <w:bCs/>
                <w:color w:val="000000"/>
                <w:sz w:val="22"/>
                <w:szCs w:val="22"/>
              </w:rPr>
              <w:t>28</w:t>
            </w:r>
          </w:p>
        </w:tc>
      </w:tr>
      <w:tr w:rsidR="00C3512A" w:rsidTr="00571370">
        <w:trPr>
          <w:trHeight w:val="676"/>
        </w:trPr>
        <w:tc>
          <w:tcPr>
            <w:tcW w:w="10456" w:type="dxa"/>
            <w:gridSpan w:val="7"/>
            <w:tcBorders>
              <w:top w:val="single" w:sz="2" w:space="0" w:color="000000"/>
              <w:left w:val="single" w:sz="2" w:space="0" w:color="000000"/>
              <w:right w:val="single" w:sz="2" w:space="0" w:color="000000"/>
            </w:tcBorders>
          </w:tcPr>
          <w:p w:rsidR="00C3512A" w:rsidRDefault="00C3512A" w:rsidP="00042DDA">
            <w:pPr>
              <w:autoSpaceDE w:val="0"/>
              <w:autoSpaceDN w:val="0"/>
              <w:adjustRightInd w:val="0"/>
              <w:jc w:val="center"/>
              <w:rPr>
                <w:rFonts w:ascii="Arial" w:hAnsi="Arial" w:cs="Arial"/>
                <w:color w:val="000000"/>
                <w:sz w:val="20"/>
                <w:szCs w:val="20"/>
              </w:rPr>
            </w:pPr>
            <w:r>
              <w:rPr>
                <w:b/>
                <w:bCs/>
                <w:color w:val="000000"/>
                <w:sz w:val="28"/>
                <w:szCs w:val="28"/>
              </w:rPr>
              <w:t>План деятельности Контрольно-счетной палаты</w:t>
            </w:r>
          </w:p>
          <w:p w:rsidR="00C3512A" w:rsidRDefault="00C3512A" w:rsidP="00440691">
            <w:pPr>
              <w:autoSpaceDE w:val="0"/>
              <w:autoSpaceDN w:val="0"/>
              <w:adjustRightInd w:val="0"/>
              <w:jc w:val="center"/>
              <w:rPr>
                <w:rFonts w:ascii="Arial" w:hAnsi="Arial" w:cs="Arial"/>
                <w:color w:val="000000"/>
                <w:sz w:val="20"/>
                <w:szCs w:val="20"/>
              </w:rPr>
            </w:pPr>
            <w:r>
              <w:rPr>
                <w:b/>
                <w:bCs/>
                <w:color w:val="000000"/>
                <w:sz w:val="28"/>
                <w:szCs w:val="28"/>
              </w:rPr>
              <w:t>Анжеро-Судженского городского округа на 20</w:t>
            </w:r>
            <w:r w:rsidR="00801404">
              <w:rPr>
                <w:b/>
                <w:bCs/>
                <w:color w:val="000000"/>
                <w:sz w:val="28"/>
                <w:szCs w:val="28"/>
              </w:rPr>
              <w:t>2</w:t>
            </w:r>
            <w:r w:rsidR="00440691">
              <w:rPr>
                <w:b/>
                <w:bCs/>
                <w:color w:val="000000"/>
                <w:sz w:val="28"/>
                <w:szCs w:val="28"/>
              </w:rPr>
              <w:t>3</w:t>
            </w:r>
            <w:r>
              <w:rPr>
                <w:b/>
                <w:bCs/>
                <w:color w:val="000000"/>
                <w:sz w:val="28"/>
                <w:szCs w:val="28"/>
              </w:rPr>
              <w:t xml:space="preserve"> год</w:t>
            </w:r>
          </w:p>
        </w:tc>
      </w:tr>
      <w:tr w:rsidR="00C3512A" w:rsidTr="00571370">
        <w:trPr>
          <w:trHeight w:val="643"/>
        </w:trPr>
        <w:tc>
          <w:tcPr>
            <w:tcW w:w="720" w:type="dxa"/>
            <w:tcBorders>
              <w:top w:val="single" w:sz="6" w:space="0" w:color="auto"/>
              <w:left w:val="single" w:sz="6" w:space="0" w:color="auto"/>
              <w:bottom w:val="single" w:sz="6" w:space="0" w:color="auto"/>
              <w:right w:val="single" w:sz="6" w:space="0" w:color="auto"/>
            </w:tcBorders>
          </w:tcPr>
          <w:p w:rsidR="00C3512A" w:rsidRPr="00924115" w:rsidRDefault="00C3512A" w:rsidP="00042DDA">
            <w:pPr>
              <w:autoSpaceDE w:val="0"/>
              <w:autoSpaceDN w:val="0"/>
              <w:adjustRightInd w:val="0"/>
              <w:jc w:val="center"/>
              <w:rPr>
                <w:b/>
                <w:bCs/>
                <w:color w:val="000000"/>
                <w:sz w:val="22"/>
                <w:szCs w:val="22"/>
              </w:rPr>
            </w:pPr>
            <w:r w:rsidRPr="00924115">
              <w:rPr>
                <w:b/>
                <w:bCs/>
                <w:color w:val="000000"/>
                <w:sz w:val="22"/>
                <w:szCs w:val="22"/>
              </w:rPr>
              <w:t>№ п/п</w:t>
            </w:r>
          </w:p>
        </w:tc>
        <w:tc>
          <w:tcPr>
            <w:tcW w:w="4725" w:type="dxa"/>
            <w:gridSpan w:val="2"/>
            <w:tcBorders>
              <w:top w:val="single" w:sz="6" w:space="0" w:color="auto"/>
              <w:left w:val="single" w:sz="6" w:space="0" w:color="auto"/>
              <w:bottom w:val="single" w:sz="6" w:space="0" w:color="auto"/>
              <w:right w:val="single" w:sz="6" w:space="0" w:color="auto"/>
            </w:tcBorders>
          </w:tcPr>
          <w:p w:rsidR="00C3512A" w:rsidRPr="00924115" w:rsidRDefault="00C3512A" w:rsidP="00042DDA">
            <w:pPr>
              <w:autoSpaceDE w:val="0"/>
              <w:autoSpaceDN w:val="0"/>
              <w:adjustRightInd w:val="0"/>
              <w:jc w:val="center"/>
              <w:rPr>
                <w:b/>
                <w:bCs/>
                <w:color w:val="000000"/>
                <w:sz w:val="22"/>
                <w:szCs w:val="22"/>
              </w:rPr>
            </w:pPr>
            <w:r w:rsidRPr="00924115">
              <w:rPr>
                <w:b/>
                <w:bCs/>
                <w:color w:val="000000"/>
                <w:sz w:val="22"/>
                <w:szCs w:val="22"/>
              </w:rPr>
              <w:t>Наименование контрольного мероприятия</w:t>
            </w:r>
          </w:p>
        </w:tc>
        <w:tc>
          <w:tcPr>
            <w:tcW w:w="2644" w:type="dxa"/>
            <w:tcBorders>
              <w:top w:val="single" w:sz="6" w:space="0" w:color="auto"/>
              <w:left w:val="single" w:sz="6" w:space="0" w:color="auto"/>
              <w:bottom w:val="single" w:sz="6" w:space="0" w:color="auto"/>
              <w:right w:val="single" w:sz="6" w:space="0" w:color="auto"/>
            </w:tcBorders>
          </w:tcPr>
          <w:p w:rsidR="00C3512A" w:rsidRPr="00924115" w:rsidRDefault="00C3512A" w:rsidP="00042DDA">
            <w:pPr>
              <w:autoSpaceDE w:val="0"/>
              <w:autoSpaceDN w:val="0"/>
              <w:adjustRightInd w:val="0"/>
              <w:jc w:val="center"/>
              <w:rPr>
                <w:b/>
                <w:bCs/>
                <w:color w:val="000000"/>
                <w:sz w:val="22"/>
                <w:szCs w:val="22"/>
              </w:rPr>
            </w:pPr>
            <w:r w:rsidRPr="00924115">
              <w:rPr>
                <w:b/>
                <w:bCs/>
                <w:color w:val="000000"/>
                <w:sz w:val="22"/>
                <w:szCs w:val="22"/>
              </w:rPr>
              <w:t>Основание для включения в план</w:t>
            </w:r>
          </w:p>
        </w:tc>
        <w:tc>
          <w:tcPr>
            <w:tcW w:w="2367" w:type="dxa"/>
            <w:gridSpan w:val="3"/>
            <w:tcBorders>
              <w:top w:val="single" w:sz="6" w:space="0" w:color="auto"/>
              <w:left w:val="single" w:sz="6" w:space="0" w:color="auto"/>
              <w:bottom w:val="single" w:sz="6" w:space="0" w:color="auto"/>
              <w:right w:val="single" w:sz="6" w:space="0" w:color="auto"/>
            </w:tcBorders>
          </w:tcPr>
          <w:p w:rsidR="00C3512A" w:rsidRPr="00924115" w:rsidRDefault="00C3512A" w:rsidP="00042DDA">
            <w:pPr>
              <w:autoSpaceDE w:val="0"/>
              <w:autoSpaceDN w:val="0"/>
              <w:adjustRightInd w:val="0"/>
              <w:jc w:val="center"/>
              <w:rPr>
                <w:b/>
                <w:bCs/>
                <w:color w:val="000000"/>
                <w:sz w:val="22"/>
                <w:szCs w:val="22"/>
              </w:rPr>
            </w:pPr>
            <w:r w:rsidRPr="00924115">
              <w:rPr>
                <w:b/>
                <w:bCs/>
                <w:color w:val="000000"/>
                <w:sz w:val="22"/>
                <w:szCs w:val="22"/>
              </w:rPr>
              <w:t>Срок исполнения</w:t>
            </w:r>
          </w:p>
        </w:tc>
      </w:tr>
      <w:tr w:rsidR="00C3512A" w:rsidTr="00571370">
        <w:trPr>
          <w:trHeight w:val="330"/>
        </w:trPr>
        <w:tc>
          <w:tcPr>
            <w:tcW w:w="720" w:type="dxa"/>
            <w:tcBorders>
              <w:top w:val="single" w:sz="6" w:space="0" w:color="auto"/>
              <w:left w:val="single" w:sz="6" w:space="0" w:color="auto"/>
              <w:bottom w:val="single" w:sz="6" w:space="0" w:color="auto"/>
              <w:right w:val="single" w:sz="6" w:space="0" w:color="auto"/>
            </w:tcBorders>
          </w:tcPr>
          <w:p w:rsidR="00C3512A" w:rsidRPr="006D3C64" w:rsidRDefault="00C3512A" w:rsidP="00042DDA">
            <w:pPr>
              <w:autoSpaceDE w:val="0"/>
              <w:autoSpaceDN w:val="0"/>
              <w:adjustRightInd w:val="0"/>
              <w:jc w:val="center"/>
              <w:rPr>
                <w:b/>
                <w:bCs/>
                <w:i/>
                <w:color w:val="000000"/>
                <w:sz w:val="28"/>
                <w:szCs w:val="28"/>
              </w:rPr>
            </w:pPr>
            <w:r w:rsidRPr="006D3C64">
              <w:rPr>
                <w:b/>
                <w:bCs/>
                <w:i/>
                <w:color w:val="000000"/>
                <w:sz w:val="28"/>
                <w:szCs w:val="28"/>
              </w:rPr>
              <w:t>1.</w:t>
            </w:r>
          </w:p>
        </w:tc>
        <w:tc>
          <w:tcPr>
            <w:tcW w:w="9736" w:type="dxa"/>
            <w:gridSpan w:val="6"/>
            <w:tcBorders>
              <w:top w:val="single" w:sz="6" w:space="0" w:color="auto"/>
              <w:left w:val="single" w:sz="6" w:space="0" w:color="auto"/>
              <w:bottom w:val="single" w:sz="6" w:space="0" w:color="auto"/>
              <w:right w:val="single" w:sz="6" w:space="0" w:color="auto"/>
            </w:tcBorders>
          </w:tcPr>
          <w:p w:rsidR="00C3512A" w:rsidRDefault="00C3512A" w:rsidP="00042DDA">
            <w:pPr>
              <w:autoSpaceDE w:val="0"/>
              <w:autoSpaceDN w:val="0"/>
              <w:adjustRightInd w:val="0"/>
              <w:jc w:val="center"/>
              <w:rPr>
                <w:i/>
                <w:iCs/>
                <w:color w:val="000000"/>
                <w:sz w:val="28"/>
                <w:szCs w:val="28"/>
              </w:rPr>
            </w:pPr>
            <w:r>
              <w:rPr>
                <w:b/>
                <w:bCs/>
                <w:i/>
                <w:iCs/>
                <w:color w:val="000000"/>
                <w:sz w:val="28"/>
                <w:szCs w:val="28"/>
              </w:rPr>
              <w:t>Экспертно-аналитическ</w:t>
            </w:r>
            <w:r w:rsidR="0072330C">
              <w:rPr>
                <w:b/>
                <w:bCs/>
                <w:i/>
                <w:iCs/>
                <w:color w:val="000000"/>
                <w:sz w:val="28"/>
                <w:szCs w:val="28"/>
              </w:rPr>
              <w:t>ие</w:t>
            </w:r>
            <w:r>
              <w:rPr>
                <w:b/>
                <w:bCs/>
                <w:i/>
                <w:iCs/>
                <w:color w:val="000000"/>
                <w:sz w:val="28"/>
                <w:szCs w:val="28"/>
              </w:rPr>
              <w:t xml:space="preserve"> мероприятия</w:t>
            </w:r>
          </w:p>
        </w:tc>
      </w:tr>
      <w:tr w:rsidR="00C3512A" w:rsidTr="00571370">
        <w:trPr>
          <w:trHeight w:val="566"/>
        </w:trPr>
        <w:tc>
          <w:tcPr>
            <w:tcW w:w="720" w:type="dxa"/>
            <w:tcBorders>
              <w:top w:val="single" w:sz="6" w:space="0" w:color="auto"/>
              <w:left w:val="single" w:sz="6" w:space="0" w:color="auto"/>
              <w:bottom w:val="single" w:sz="6" w:space="0" w:color="auto"/>
              <w:right w:val="single" w:sz="6" w:space="0" w:color="auto"/>
            </w:tcBorders>
          </w:tcPr>
          <w:p w:rsidR="00C3512A" w:rsidRPr="006D3C64" w:rsidRDefault="00C3512A" w:rsidP="00042DDA">
            <w:pPr>
              <w:autoSpaceDE w:val="0"/>
              <w:autoSpaceDN w:val="0"/>
              <w:adjustRightInd w:val="0"/>
              <w:jc w:val="center"/>
              <w:rPr>
                <w:b/>
                <w:bCs/>
                <w:color w:val="000000"/>
              </w:rPr>
            </w:pPr>
            <w:r w:rsidRPr="006D3C64">
              <w:rPr>
                <w:b/>
                <w:bCs/>
                <w:color w:val="000000"/>
              </w:rPr>
              <w:t>1.1.</w:t>
            </w:r>
          </w:p>
        </w:tc>
        <w:tc>
          <w:tcPr>
            <w:tcW w:w="9736" w:type="dxa"/>
            <w:gridSpan w:val="6"/>
            <w:tcBorders>
              <w:top w:val="single" w:sz="6" w:space="0" w:color="auto"/>
              <w:left w:val="single" w:sz="6" w:space="0" w:color="auto"/>
              <w:bottom w:val="single" w:sz="6" w:space="0" w:color="auto"/>
              <w:right w:val="single" w:sz="6" w:space="0" w:color="auto"/>
            </w:tcBorders>
          </w:tcPr>
          <w:p w:rsidR="00C3512A" w:rsidRDefault="00C3512A" w:rsidP="00804744">
            <w:pPr>
              <w:autoSpaceDE w:val="0"/>
              <w:autoSpaceDN w:val="0"/>
              <w:adjustRightInd w:val="0"/>
              <w:jc w:val="center"/>
              <w:rPr>
                <w:b/>
                <w:bCs/>
                <w:color w:val="000000"/>
              </w:rPr>
            </w:pPr>
            <w:r>
              <w:rPr>
                <w:b/>
                <w:bCs/>
                <w:color w:val="000000"/>
              </w:rPr>
              <w:t>Контроль за  исполнением бюджета Анжеро-Судженского городского округа за 20</w:t>
            </w:r>
            <w:r w:rsidR="00A625D7">
              <w:rPr>
                <w:b/>
                <w:bCs/>
                <w:color w:val="000000"/>
              </w:rPr>
              <w:t>2</w:t>
            </w:r>
            <w:r w:rsidR="00804744">
              <w:rPr>
                <w:b/>
                <w:bCs/>
                <w:color w:val="000000"/>
              </w:rPr>
              <w:t>2</w:t>
            </w:r>
            <w:r>
              <w:rPr>
                <w:b/>
                <w:bCs/>
                <w:color w:val="000000"/>
              </w:rPr>
              <w:t xml:space="preserve">  год (последующий контроль)</w:t>
            </w:r>
          </w:p>
        </w:tc>
      </w:tr>
      <w:tr w:rsidR="00C3512A" w:rsidTr="00571370">
        <w:trPr>
          <w:trHeight w:val="1068"/>
        </w:trPr>
        <w:tc>
          <w:tcPr>
            <w:tcW w:w="720" w:type="dxa"/>
            <w:tcBorders>
              <w:top w:val="single" w:sz="6" w:space="0" w:color="auto"/>
              <w:left w:val="single" w:sz="6" w:space="0" w:color="auto"/>
              <w:bottom w:val="single" w:sz="6" w:space="0" w:color="auto"/>
              <w:right w:val="single" w:sz="6" w:space="0" w:color="auto"/>
            </w:tcBorders>
          </w:tcPr>
          <w:p w:rsidR="00C3512A" w:rsidRDefault="00C3512A" w:rsidP="00042DDA">
            <w:pPr>
              <w:autoSpaceDE w:val="0"/>
              <w:autoSpaceDN w:val="0"/>
              <w:adjustRightInd w:val="0"/>
              <w:jc w:val="center"/>
              <w:rPr>
                <w:color w:val="000000"/>
                <w:sz w:val="22"/>
                <w:szCs w:val="22"/>
              </w:rPr>
            </w:pPr>
            <w:r>
              <w:rPr>
                <w:color w:val="000000"/>
                <w:sz w:val="22"/>
                <w:szCs w:val="22"/>
              </w:rPr>
              <w:t>1.1.1.</w:t>
            </w:r>
          </w:p>
        </w:tc>
        <w:tc>
          <w:tcPr>
            <w:tcW w:w="4725" w:type="dxa"/>
            <w:gridSpan w:val="2"/>
            <w:tcBorders>
              <w:top w:val="single" w:sz="6" w:space="0" w:color="auto"/>
              <w:left w:val="single" w:sz="6" w:space="0" w:color="auto"/>
              <w:bottom w:val="single" w:sz="6" w:space="0" w:color="auto"/>
              <w:right w:val="single" w:sz="6" w:space="0" w:color="auto"/>
            </w:tcBorders>
          </w:tcPr>
          <w:p w:rsidR="00C3512A" w:rsidRPr="002C7FB4" w:rsidRDefault="00C3512A" w:rsidP="008906D6">
            <w:pPr>
              <w:autoSpaceDE w:val="0"/>
              <w:autoSpaceDN w:val="0"/>
              <w:adjustRightInd w:val="0"/>
              <w:jc w:val="both"/>
              <w:rPr>
                <w:color w:val="000000"/>
                <w:sz w:val="22"/>
                <w:szCs w:val="22"/>
              </w:rPr>
            </w:pPr>
            <w:r w:rsidRPr="002C7FB4">
              <w:rPr>
                <w:color w:val="000000"/>
                <w:sz w:val="22"/>
                <w:szCs w:val="22"/>
              </w:rPr>
              <w:t xml:space="preserve">Внешняя проверка годовой бюджетной отчетности главных администраторов средств бюджета Анжеро-Судженского городского округа </w:t>
            </w:r>
          </w:p>
        </w:tc>
        <w:tc>
          <w:tcPr>
            <w:tcW w:w="2644" w:type="dxa"/>
            <w:tcBorders>
              <w:top w:val="single" w:sz="6" w:space="0" w:color="auto"/>
              <w:left w:val="single" w:sz="6" w:space="0" w:color="auto"/>
              <w:bottom w:val="single" w:sz="6" w:space="0" w:color="auto"/>
              <w:right w:val="single" w:sz="6" w:space="0" w:color="auto"/>
            </w:tcBorders>
          </w:tcPr>
          <w:p w:rsidR="00C3512A" w:rsidRPr="002C7FB4" w:rsidRDefault="00C3512A" w:rsidP="006F5A42">
            <w:pPr>
              <w:autoSpaceDE w:val="0"/>
              <w:autoSpaceDN w:val="0"/>
              <w:adjustRightInd w:val="0"/>
              <w:jc w:val="both"/>
              <w:rPr>
                <w:color w:val="000000"/>
                <w:sz w:val="22"/>
                <w:szCs w:val="22"/>
              </w:rPr>
            </w:pPr>
            <w:r w:rsidRPr="002C7FB4">
              <w:rPr>
                <w:color w:val="000000"/>
                <w:sz w:val="22"/>
                <w:szCs w:val="22"/>
              </w:rPr>
              <w:t>ст. 264.4 БК РФ, Положение о Контрольно-счетной палате</w:t>
            </w:r>
          </w:p>
        </w:tc>
        <w:tc>
          <w:tcPr>
            <w:tcW w:w="2367" w:type="dxa"/>
            <w:gridSpan w:val="3"/>
            <w:tcBorders>
              <w:top w:val="single" w:sz="6" w:space="0" w:color="auto"/>
              <w:left w:val="single" w:sz="6" w:space="0" w:color="auto"/>
              <w:bottom w:val="single" w:sz="6" w:space="0" w:color="auto"/>
              <w:right w:val="single" w:sz="6" w:space="0" w:color="auto"/>
            </w:tcBorders>
          </w:tcPr>
          <w:p w:rsidR="00C3512A" w:rsidRPr="002C7FB4" w:rsidRDefault="00A625D7" w:rsidP="00042DDA">
            <w:pPr>
              <w:autoSpaceDE w:val="0"/>
              <w:autoSpaceDN w:val="0"/>
              <w:adjustRightInd w:val="0"/>
              <w:jc w:val="center"/>
              <w:rPr>
                <w:color w:val="000000"/>
                <w:sz w:val="22"/>
                <w:szCs w:val="22"/>
              </w:rPr>
            </w:pPr>
            <w:r>
              <w:rPr>
                <w:color w:val="000000"/>
                <w:sz w:val="22"/>
                <w:szCs w:val="22"/>
              </w:rPr>
              <w:t>1 полугодие</w:t>
            </w:r>
          </w:p>
        </w:tc>
      </w:tr>
      <w:tr w:rsidR="00C3512A" w:rsidTr="00571370">
        <w:trPr>
          <w:trHeight w:val="905"/>
        </w:trPr>
        <w:tc>
          <w:tcPr>
            <w:tcW w:w="720" w:type="dxa"/>
            <w:tcBorders>
              <w:top w:val="single" w:sz="6" w:space="0" w:color="auto"/>
              <w:left w:val="single" w:sz="6" w:space="0" w:color="auto"/>
              <w:bottom w:val="single" w:sz="6" w:space="0" w:color="auto"/>
              <w:right w:val="single" w:sz="6" w:space="0" w:color="auto"/>
            </w:tcBorders>
          </w:tcPr>
          <w:p w:rsidR="00C3512A" w:rsidRDefault="00C3512A" w:rsidP="00042DDA">
            <w:pPr>
              <w:autoSpaceDE w:val="0"/>
              <w:autoSpaceDN w:val="0"/>
              <w:adjustRightInd w:val="0"/>
              <w:jc w:val="center"/>
              <w:rPr>
                <w:color w:val="000000"/>
                <w:sz w:val="22"/>
                <w:szCs w:val="22"/>
              </w:rPr>
            </w:pPr>
            <w:r>
              <w:rPr>
                <w:color w:val="000000"/>
                <w:sz w:val="22"/>
                <w:szCs w:val="22"/>
              </w:rPr>
              <w:t>1.1.2.</w:t>
            </w:r>
          </w:p>
        </w:tc>
        <w:tc>
          <w:tcPr>
            <w:tcW w:w="4725" w:type="dxa"/>
            <w:gridSpan w:val="2"/>
            <w:tcBorders>
              <w:top w:val="single" w:sz="6" w:space="0" w:color="auto"/>
              <w:left w:val="single" w:sz="6" w:space="0" w:color="auto"/>
              <w:bottom w:val="single" w:sz="6" w:space="0" w:color="auto"/>
              <w:right w:val="single" w:sz="6" w:space="0" w:color="auto"/>
            </w:tcBorders>
          </w:tcPr>
          <w:p w:rsidR="00C3512A" w:rsidRPr="002C7FB4" w:rsidRDefault="00C3512A" w:rsidP="00804744">
            <w:pPr>
              <w:autoSpaceDE w:val="0"/>
              <w:autoSpaceDN w:val="0"/>
              <w:adjustRightInd w:val="0"/>
              <w:jc w:val="both"/>
              <w:rPr>
                <w:color w:val="000000"/>
                <w:sz w:val="22"/>
                <w:szCs w:val="22"/>
              </w:rPr>
            </w:pPr>
            <w:r w:rsidRPr="002C7FB4">
              <w:rPr>
                <w:color w:val="000000"/>
                <w:sz w:val="22"/>
                <w:szCs w:val="22"/>
              </w:rPr>
              <w:t>Внешняя проверка годового отчета об исполнении бюджета Анжеро-Судженского городского округа за 20</w:t>
            </w:r>
            <w:r w:rsidR="00BB15C1">
              <w:rPr>
                <w:color w:val="000000"/>
                <w:sz w:val="22"/>
                <w:szCs w:val="22"/>
              </w:rPr>
              <w:t>2</w:t>
            </w:r>
            <w:r w:rsidR="00804744">
              <w:rPr>
                <w:color w:val="000000"/>
                <w:sz w:val="22"/>
                <w:szCs w:val="22"/>
              </w:rPr>
              <w:t>2</w:t>
            </w:r>
            <w:r w:rsidR="00BB15C1">
              <w:rPr>
                <w:color w:val="000000"/>
                <w:sz w:val="22"/>
                <w:szCs w:val="22"/>
              </w:rPr>
              <w:t xml:space="preserve"> </w:t>
            </w:r>
            <w:r w:rsidRPr="002C7FB4">
              <w:rPr>
                <w:color w:val="000000"/>
                <w:sz w:val="22"/>
                <w:szCs w:val="22"/>
              </w:rPr>
              <w:t>год и подготовка заключения на годовой отчет об исполнении бюджета  за 20</w:t>
            </w:r>
            <w:r w:rsidR="00F642DE">
              <w:rPr>
                <w:color w:val="000000"/>
                <w:sz w:val="22"/>
                <w:szCs w:val="22"/>
              </w:rPr>
              <w:t>2</w:t>
            </w:r>
            <w:r w:rsidR="00804744">
              <w:rPr>
                <w:color w:val="000000"/>
                <w:sz w:val="22"/>
                <w:szCs w:val="22"/>
              </w:rPr>
              <w:t>2</w:t>
            </w:r>
            <w:r w:rsidR="00383B87">
              <w:rPr>
                <w:color w:val="000000"/>
                <w:sz w:val="22"/>
                <w:szCs w:val="22"/>
              </w:rPr>
              <w:t xml:space="preserve"> </w:t>
            </w:r>
            <w:r w:rsidRPr="002C7FB4">
              <w:rPr>
                <w:color w:val="000000"/>
                <w:sz w:val="22"/>
                <w:szCs w:val="22"/>
              </w:rPr>
              <w:t>год</w:t>
            </w:r>
          </w:p>
        </w:tc>
        <w:tc>
          <w:tcPr>
            <w:tcW w:w="2644" w:type="dxa"/>
            <w:tcBorders>
              <w:top w:val="single" w:sz="6" w:space="0" w:color="auto"/>
              <w:left w:val="single" w:sz="6" w:space="0" w:color="auto"/>
              <w:bottom w:val="single" w:sz="6" w:space="0" w:color="auto"/>
              <w:right w:val="single" w:sz="6" w:space="0" w:color="auto"/>
            </w:tcBorders>
          </w:tcPr>
          <w:p w:rsidR="00C3512A" w:rsidRPr="002C7FB4" w:rsidRDefault="00C3512A" w:rsidP="006F5A42">
            <w:pPr>
              <w:autoSpaceDE w:val="0"/>
              <w:autoSpaceDN w:val="0"/>
              <w:adjustRightInd w:val="0"/>
              <w:jc w:val="both"/>
              <w:rPr>
                <w:color w:val="000000"/>
                <w:sz w:val="22"/>
                <w:szCs w:val="22"/>
              </w:rPr>
            </w:pPr>
            <w:r w:rsidRPr="002C7FB4">
              <w:rPr>
                <w:color w:val="000000"/>
                <w:sz w:val="22"/>
                <w:szCs w:val="22"/>
              </w:rPr>
              <w:t>ст. 264.4 БК РФ, Положение о Контрольно-счетной палате</w:t>
            </w:r>
          </w:p>
        </w:tc>
        <w:tc>
          <w:tcPr>
            <w:tcW w:w="2367" w:type="dxa"/>
            <w:gridSpan w:val="3"/>
            <w:tcBorders>
              <w:top w:val="single" w:sz="6" w:space="0" w:color="auto"/>
              <w:left w:val="single" w:sz="6" w:space="0" w:color="auto"/>
              <w:bottom w:val="single" w:sz="6" w:space="0" w:color="auto"/>
              <w:right w:val="single" w:sz="6" w:space="0" w:color="auto"/>
            </w:tcBorders>
          </w:tcPr>
          <w:p w:rsidR="00C3512A" w:rsidRPr="002C7FB4" w:rsidRDefault="00A625D7" w:rsidP="00042DDA">
            <w:pPr>
              <w:autoSpaceDE w:val="0"/>
              <w:autoSpaceDN w:val="0"/>
              <w:adjustRightInd w:val="0"/>
              <w:jc w:val="center"/>
              <w:rPr>
                <w:color w:val="000000"/>
                <w:sz w:val="22"/>
                <w:szCs w:val="22"/>
              </w:rPr>
            </w:pPr>
            <w:r w:rsidRPr="00A625D7">
              <w:rPr>
                <w:color w:val="000000"/>
                <w:sz w:val="22"/>
                <w:szCs w:val="22"/>
              </w:rPr>
              <w:t>1 полугодие</w:t>
            </w:r>
          </w:p>
        </w:tc>
      </w:tr>
      <w:tr w:rsidR="00C3512A" w:rsidTr="00571370">
        <w:trPr>
          <w:trHeight w:val="718"/>
        </w:trPr>
        <w:tc>
          <w:tcPr>
            <w:tcW w:w="720" w:type="dxa"/>
            <w:tcBorders>
              <w:top w:val="single" w:sz="6" w:space="0" w:color="auto"/>
              <w:left w:val="single" w:sz="6" w:space="0" w:color="auto"/>
              <w:bottom w:val="single" w:sz="6" w:space="0" w:color="auto"/>
              <w:right w:val="single" w:sz="6" w:space="0" w:color="auto"/>
            </w:tcBorders>
          </w:tcPr>
          <w:p w:rsidR="00C3512A" w:rsidRDefault="00C3512A" w:rsidP="00042DDA">
            <w:pPr>
              <w:autoSpaceDE w:val="0"/>
              <w:autoSpaceDN w:val="0"/>
              <w:adjustRightInd w:val="0"/>
              <w:jc w:val="center"/>
              <w:rPr>
                <w:b/>
                <w:bCs/>
                <w:color w:val="000000"/>
              </w:rPr>
            </w:pPr>
            <w:r>
              <w:rPr>
                <w:b/>
                <w:bCs/>
                <w:color w:val="000000"/>
              </w:rPr>
              <w:t>1.2.</w:t>
            </w:r>
          </w:p>
        </w:tc>
        <w:tc>
          <w:tcPr>
            <w:tcW w:w="9736" w:type="dxa"/>
            <w:gridSpan w:val="6"/>
            <w:tcBorders>
              <w:top w:val="single" w:sz="6" w:space="0" w:color="auto"/>
              <w:left w:val="single" w:sz="6" w:space="0" w:color="auto"/>
              <w:bottom w:val="single" w:sz="6" w:space="0" w:color="auto"/>
              <w:right w:val="single" w:sz="6" w:space="0" w:color="auto"/>
            </w:tcBorders>
          </w:tcPr>
          <w:p w:rsidR="00C3512A" w:rsidRDefault="00C3512A" w:rsidP="00804744">
            <w:pPr>
              <w:autoSpaceDE w:val="0"/>
              <w:autoSpaceDN w:val="0"/>
              <w:adjustRightInd w:val="0"/>
              <w:jc w:val="center"/>
              <w:rPr>
                <w:b/>
                <w:bCs/>
                <w:color w:val="000000"/>
              </w:rPr>
            </w:pPr>
            <w:r>
              <w:rPr>
                <w:b/>
                <w:bCs/>
                <w:color w:val="000000"/>
              </w:rPr>
              <w:t>Контроль за исполнением бюджета Анжеро-Судженского городского округа на 20</w:t>
            </w:r>
            <w:r w:rsidR="00804744">
              <w:rPr>
                <w:b/>
                <w:bCs/>
                <w:color w:val="000000"/>
              </w:rPr>
              <w:t>23</w:t>
            </w:r>
            <w:r>
              <w:rPr>
                <w:b/>
                <w:bCs/>
                <w:color w:val="000000"/>
              </w:rPr>
              <w:t xml:space="preserve"> год (текущий контроль)</w:t>
            </w:r>
          </w:p>
        </w:tc>
      </w:tr>
      <w:tr w:rsidR="00C3512A" w:rsidTr="00571370">
        <w:trPr>
          <w:trHeight w:val="686"/>
        </w:trPr>
        <w:tc>
          <w:tcPr>
            <w:tcW w:w="720" w:type="dxa"/>
            <w:tcBorders>
              <w:top w:val="single" w:sz="6" w:space="0" w:color="auto"/>
              <w:left w:val="single" w:sz="6" w:space="0" w:color="auto"/>
              <w:bottom w:val="single" w:sz="6" w:space="0" w:color="auto"/>
              <w:right w:val="single" w:sz="6" w:space="0" w:color="auto"/>
            </w:tcBorders>
          </w:tcPr>
          <w:p w:rsidR="00C3512A" w:rsidRDefault="00C3512A" w:rsidP="00042DDA">
            <w:pPr>
              <w:autoSpaceDE w:val="0"/>
              <w:autoSpaceDN w:val="0"/>
              <w:adjustRightInd w:val="0"/>
              <w:jc w:val="center"/>
              <w:rPr>
                <w:color w:val="000000"/>
                <w:sz w:val="22"/>
                <w:szCs w:val="22"/>
              </w:rPr>
            </w:pPr>
            <w:r>
              <w:rPr>
                <w:color w:val="000000"/>
                <w:sz w:val="22"/>
                <w:szCs w:val="22"/>
              </w:rPr>
              <w:t>1.2.1.</w:t>
            </w:r>
          </w:p>
        </w:tc>
        <w:tc>
          <w:tcPr>
            <w:tcW w:w="4725" w:type="dxa"/>
            <w:gridSpan w:val="2"/>
            <w:tcBorders>
              <w:top w:val="single" w:sz="6" w:space="0" w:color="auto"/>
              <w:left w:val="single" w:sz="6" w:space="0" w:color="auto"/>
              <w:bottom w:val="single" w:sz="6" w:space="0" w:color="auto"/>
              <w:right w:val="single" w:sz="6" w:space="0" w:color="auto"/>
            </w:tcBorders>
          </w:tcPr>
          <w:p w:rsidR="00782A29" w:rsidRPr="002C7FB4" w:rsidRDefault="005A2FC0" w:rsidP="00804744">
            <w:pPr>
              <w:autoSpaceDE w:val="0"/>
              <w:autoSpaceDN w:val="0"/>
              <w:adjustRightInd w:val="0"/>
              <w:jc w:val="both"/>
              <w:rPr>
                <w:color w:val="000000"/>
                <w:sz w:val="22"/>
                <w:szCs w:val="22"/>
              </w:rPr>
            </w:pPr>
            <w:r w:rsidRPr="002C7FB4">
              <w:rPr>
                <w:sz w:val="22"/>
                <w:szCs w:val="22"/>
              </w:rPr>
              <w:t>Подготовка заключений по результатам проверки достоверности, полноты и соответствия нормативным требованиям составления и представления отчета об исполнении бюджета город</w:t>
            </w:r>
            <w:r w:rsidR="00BF420C" w:rsidRPr="002C7FB4">
              <w:rPr>
                <w:sz w:val="22"/>
                <w:szCs w:val="22"/>
              </w:rPr>
              <w:t>ского округа</w:t>
            </w:r>
            <w:r w:rsidR="00383B87">
              <w:rPr>
                <w:sz w:val="22"/>
                <w:szCs w:val="22"/>
              </w:rPr>
              <w:t xml:space="preserve"> </w:t>
            </w:r>
            <w:r w:rsidR="00782A29" w:rsidRPr="002C7FB4">
              <w:rPr>
                <w:sz w:val="22"/>
                <w:szCs w:val="22"/>
              </w:rPr>
              <w:t>за 1 квартал, 1 полугодие, 9 месяцев 20</w:t>
            </w:r>
            <w:r w:rsidR="00801404" w:rsidRPr="002C7FB4">
              <w:rPr>
                <w:sz w:val="22"/>
                <w:szCs w:val="22"/>
              </w:rPr>
              <w:t>2</w:t>
            </w:r>
            <w:r w:rsidR="00804744">
              <w:rPr>
                <w:sz w:val="22"/>
                <w:szCs w:val="22"/>
              </w:rPr>
              <w:t>3</w:t>
            </w:r>
            <w:r w:rsidR="00782A29" w:rsidRPr="002C7FB4">
              <w:rPr>
                <w:sz w:val="22"/>
                <w:szCs w:val="22"/>
              </w:rPr>
              <w:t xml:space="preserve"> года,</w:t>
            </w:r>
            <w:r w:rsidRPr="002C7FB4">
              <w:rPr>
                <w:sz w:val="22"/>
                <w:szCs w:val="22"/>
              </w:rPr>
              <w:t xml:space="preserve"> подготовка заключений</w:t>
            </w:r>
          </w:p>
        </w:tc>
        <w:tc>
          <w:tcPr>
            <w:tcW w:w="2644" w:type="dxa"/>
            <w:tcBorders>
              <w:top w:val="single" w:sz="6" w:space="0" w:color="auto"/>
              <w:left w:val="single" w:sz="6" w:space="0" w:color="auto"/>
              <w:bottom w:val="single" w:sz="6" w:space="0" w:color="auto"/>
              <w:right w:val="single" w:sz="6" w:space="0" w:color="auto"/>
            </w:tcBorders>
          </w:tcPr>
          <w:p w:rsidR="00C3512A" w:rsidRPr="002C7FB4" w:rsidRDefault="00C3512A" w:rsidP="00BC073C">
            <w:pPr>
              <w:autoSpaceDE w:val="0"/>
              <w:autoSpaceDN w:val="0"/>
              <w:adjustRightInd w:val="0"/>
              <w:jc w:val="center"/>
              <w:rPr>
                <w:color w:val="000000"/>
                <w:sz w:val="22"/>
                <w:szCs w:val="22"/>
              </w:rPr>
            </w:pPr>
            <w:r w:rsidRPr="002C7FB4">
              <w:rPr>
                <w:color w:val="000000"/>
                <w:sz w:val="22"/>
                <w:szCs w:val="22"/>
              </w:rPr>
              <w:t>Положение о Контрольно-счетной палате</w:t>
            </w:r>
          </w:p>
        </w:tc>
        <w:tc>
          <w:tcPr>
            <w:tcW w:w="2367" w:type="dxa"/>
            <w:gridSpan w:val="3"/>
            <w:tcBorders>
              <w:top w:val="single" w:sz="6" w:space="0" w:color="auto"/>
              <w:left w:val="single" w:sz="6" w:space="0" w:color="auto"/>
              <w:bottom w:val="single" w:sz="6" w:space="0" w:color="auto"/>
              <w:right w:val="single" w:sz="6" w:space="0" w:color="auto"/>
            </w:tcBorders>
          </w:tcPr>
          <w:p w:rsidR="00C3512A" w:rsidRPr="002C7FB4" w:rsidRDefault="00C3512A" w:rsidP="00042DDA">
            <w:pPr>
              <w:autoSpaceDE w:val="0"/>
              <w:autoSpaceDN w:val="0"/>
              <w:adjustRightInd w:val="0"/>
              <w:jc w:val="center"/>
              <w:rPr>
                <w:color w:val="000000"/>
                <w:sz w:val="22"/>
                <w:szCs w:val="22"/>
              </w:rPr>
            </w:pPr>
            <w:r w:rsidRPr="002C7FB4">
              <w:rPr>
                <w:color w:val="000000"/>
                <w:sz w:val="22"/>
                <w:szCs w:val="22"/>
              </w:rPr>
              <w:t>ежеквартально</w:t>
            </w:r>
          </w:p>
        </w:tc>
      </w:tr>
      <w:tr w:rsidR="00C3512A" w:rsidTr="00571370">
        <w:trPr>
          <w:trHeight w:val="686"/>
        </w:trPr>
        <w:tc>
          <w:tcPr>
            <w:tcW w:w="720" w:type="dxa"/>
            <w:tcBorders>
              <w:top w:val="single" w:sz="6" w:space="0" w:color="auto"/>
              <w:left w:val="single" w:sz="6" w:space="0" w:color="auto"/>
              <w:bottom w:val="single" w:sz="6" w:space="0" w:color="auto"/>
              <w:right w:val="single" w:sz="6" w:space="0" w:color="auto"/>
            </w:tcBorders>
          </w:tcPr>
          <w:p w:rsidR="00C3512A" w:rsidRDefault="00C3512A" w:rsidP="00042DDA">
            <w:pPr>
              <w:autoSpaceDE w:val="0"/>
              <w:autoSpaceDN w:val="0"/>
              <w:adjustRightInd w:val="0"/>
              <w:jc w:val="center"/>
              <w:rPr>
                <w:color w:val="000000"/>
                <w:sz w:val="22"/>
                <w:szCs w:val="22"/>
              </w:rPr>
            </w:pPr>
            <w:r>
              <w:rPr>
                <w:color w:val="000000"/>
                <w:sz w:val="22"/>
                <w:szCs w:val="22"/>
              </w:rPr>
              <w:t>1.2.</w:t>
            </w:r>
            <w:r w:rsidR="00D401D8">
              <w:rPr>
                <w:color w:val="000000"/>
                <w:sz w:val="22"/>
                <w:szCs w:val="22"/>
              </w:rPr>
              <w:t>2</w:t>
            </w:r>
            <w:r>
              <w:rPr>
                <w:color w:val="000000"/>
                <w:sz w:val="22"/>
                <w:szCs w:val="22"/>
              </w:rPr>
              <w:t>.</w:t>
            </w:r>
          </w:p>
        </w:tc>
        <w:tc>
          <w:tcPr>
            <w:tcW w:w="4725" w:type="dxa"/>
            <w:gridSpan w:val="2"/>
            <w:tcBorders>
              <w:top w:val="single" w:sz="6" w:space="0" w:color="auto"/>
              <w:left w:val="single" w:sz="6" w:space="0" w:color="auto"/>
              <w:bottom w:val="single" w:sz="6" w:space="0" w:color="auto"/>
              <w:right w:val="single" w:sz="6" w:space="0" w:color="auto"/>
            </w:tcBorders>
            <w:vAlign w:val="center"/>
          </w:tcPr>
          <w:p w:rsidR="00C3512A" w:rsidRPr="002C7FB4" w:rsidRDefault="00C3512A" w:rsidP="00042DDA">
            <w:pPr>
              <w:rPr>
                <w:color w:val="000000"/>
                <w:sz w:val="22"/>
                <w:szCs w:val="22"/>
              </w:rPr>
            </w:pPr>
            <w:r w:rsidRPr="002C7FB4">
              <w:rPr>
                <w:color w:val="000000"/>
                <w:sz w:val="22"/>
                <w:szCs w:val="22"/>
              </w:rPr>
              <w:t>Мониторинг исполнения муниципальных программ</w:t>
            </w:r>
          </w:p>
        </w:tc>
        <w:tc>
          <w:tcPr>
            <w:tcW w:w="2644" w:type="dxa"/>
            <w:tcBorders>
              <w:top w:val="single" w:sz="6" w:space="0" w:color="auto"/>
              <w:left w:val="single" w:sz="6" w:space="0" w:color="auto"/>
              <w:bottom w:val="single" w:sz="6" w:space="0" w:color="auto"/>
              <w:right w:val="single" w:sz="6" w:space="0" w:color="auto"/>
            </w:tcBorders>
            <w:vAlign w:val="center"/>
          </w:tcPr>
          <w:p w:rsidR="00C3512A" w:rsidRPr="002C7FB4" w:rsidRDefault="00C3512A" w:rsidP="00BC073C">
            <w:pPr>
              <w:jc w:val="center"/>
              <w:rPr>
                <w:color w:val="000000"/>
                <w:sz w:val="22"/>
                <w:szCs w:val="22"/>
              </w:rPr>
            </w:pPr>
            <w:r w:rsidRPr="002C7FB4">
              <w:rPr>
                <w:color w:val="000000"/>
                <w:sz w:val="22"/>
                <w:szCs w:val="22"/>
              </w:rPr>
              <w:t>Положение о Контрольно-счетной палате</w:t>
            </w:r>
          </w:p>
        </w:tc>
        <w:tc>
          <w:tcPr>
            <w:tcW w:w="2367" w:type="dxa"/>
            <w:gridSpan w:val="3"/>
            <w:tcBorders>
              <w:top w:val="single" w:sz="6" w:space="0" w:color="auto"/>
              <w:left w:val="single" w:sz="6" w:space="0" w:color="auto"/>
              <w:bottom w:val="single" w:sz="6" w:space="0" w:color="auto"/>
              <w:right w:val="single" w:sz="6" w:space="0" w:color="auto"/>
            </w:tcBorders>
            <w:vAlign w:val="center"/>
          </w:tcPr>
          <w:p w:rsidR="00C3512A" w:rsidRPr="002C7FB4" w:rsidRDefault="00C3512A" w:rsidP="00042DDA">
            <w:pPr>
              <w:jc w:val="center"/>
              <w:rPr>
                <w:color w:val="000000"/>
                <w:sz w:val="22"/>
                <w:szCs w:val="22"/>
              </w:rPr>
            </w:pPr>
            <w:r w:rsidRPr="002C7FB4">
              <w:rPr>
                <w:color w:val="000000"/>
                <w:sz w:val="22"/>
                <w:szCs w:val="22"/>
              </w:rPr>
              <w:t>ежеквартально</w:t>
            </w:r>
          </w:p>
        </w:tc>
      </w:tr>
      <w:tr w:rsidR="00D401D8" w:rsidTr="00571370">
        <w:trPr>
          <w:trHeight w:val="686"/>
        </w:trPr>
        <w:tc>
          <w:tcPr>
            <w:tcW w:w="720" w:type="dxa"/>
            <w:tcBorders>
              <w:top w:val="single" w:sz="6" w:space="0" w:color="auto"/>
              <w:left w:val="single" w:sz="6" w:space="0" w:color="auto"/>
              <w:bottom w:val="single" w:sz="6" w:space="0" w:color="auto"/>
              <w:right w:val="single" w:sz="6" w:space="0" w:color="auto"/>
            </w:tcBorders>
          </w:tcPr>
          <w:p w:rsidR="00D401D8" w:rsidRDefault="00D401D8" w:rsidP="00042DDA">
            <w:pPr>
              <w:autoSpaceDE w:val="0"/>
              <w:autoSpaceDN w:val="0"/>
              <w:adjustRightInd w:val="0"/>
              <w:jc w:val="center"/>
              <w:rPr>
                <w:color w:val="000000"/>
                <w:sz w:val="22"/>
                <w:szCs w:val="22"/>
              </w:rPr>
            </w:pPr>
            <w:r>
              <w:rPr>
                <w:color w:val="000000"/>
                <w:sz w:val="22"/>
                <w:szCs w:val="22"/>
              </w:rPr>
              <w:t>1.2.3.</w:t>
            </w:r>
          </w:p>
        </w:tc>
        <w:tc>
          <w:tcPr>
            <w:tcW w:w="4725" w:type="dxa"/>
            <w:gridSpan w:val="2"/>
            <w:tcBorders>
              <w:top w:val="single" w:sz="6" w:space="0" w:color="auto"/>
              <w:left w:val="single" w:sz="6" w:space="0" w:color="auto"/>
              <w:bottom w:val="single" w:sz="6" w:space="0" w:color="auto"/>
              <w:right w:val="single" w:sz="6" w:space="0" w:color="auto"/>
            </w:tcBorders>
            <w:vAlign w:val="center"/>
          </w:tcPr>
          <w:p w:rsidR="00D401D8" w:rsidRPr="002C7FB4" w:rsidRDefault="00D401D8" w:rsidP="00804744">
            <w:pPr>
              <w:jc w:val="both"/>
              <w:rPr>
                <w:color w:val="000000"/>
                <w:sz w:val="22"/>
                <w:szCs w:val="22"/>
              </w:rPr>
            </w:pPr>
            <w:r w:rsidRPr="002C7FB4">
              <w:rPr>
                <w:color w:val="000000"/>
                <w:sz w:val="22"/>
                <w:szCs w:val="22"/>
              </w:rPr>
              <w:t>Экспертиза и подготовка заключений на проекты решений Совета народных депутатов Анжеро-Судженского городского округа на внесение изменений в решения Совета народных депутатов о бюджете на 20</w:t>
            </w:r>
            <w:r w:rsidR="00801404" w:rsidRPr="002C7FB4">
              <w:rPr>
                <w:color w:val="000000"/>
                <w:sz w:val="22"/>
                <w:szCs w:val="22"/>
              </w:rPr>
              <w:t>2</w:t>
            </w:r>
            <w:r w:rsidR="00804744">
              <w:rPr>
                <w:color w:val="000000"/>
                <w:sz w:val="22"/>
                <w:szCs w:val="22"/>
              </w:rPr>
              <w:t>3</w:t>
            </w:r>
            <w:r w:rsidRPr="002C7FB4">
              <w:rPr>
                <w:color w:val="000000"/>
                <w:sz w:val="22"/>
                <w:szCs w:val="22"/>
              </w:rPr>
              <w:t xml:space="preserve"> год</w:t>
            </w:r>
            <w:r w:rsidR="008906D6" w:rsidRPr="002C7FB4">
              <w:rPr>
                <w:color w:val="000000"/>
                <w:sz w:val="22"/>
                <w:szCs w:val="22"/>
              </w:rPr>
              <w:t xml:space="preserve"> и плановый период 20</w:t>
            </w:r>
            <w:r w:rsidR="008216B4" w:rsidRPr="002C7FB4">
              <w:rPr>
                <w:color w:val="000000"/>
                <w:sz w:val="22"/>
                <w:szCs w:val="22"/>
              </w:rPr>
              <w:t>2</w:t>
            </w:r>
            <w:r w:rsidR="00804744">
              <w:rPr>
                <w:color w:val="000000"/>
                <w:sz w:val="22"/>
                <w:szCs w:val="22"/>
              </w:rPr>
              <w:t>4</w:t>
            </w:r>
            <w:r w:rsidR="008906D6" w:rsidRPr="002C7FB4">
              <w:rPr>
                <w:color w:val="000000"/>
                <w:sz w:val="22"/>
                <w:szCs w:val="22"/>
              </w:rPr>
              <w:t>-20</w:t>
            </w:r>
            <w:r w:rsidR="00BA00DB" w:rsidRPr="002C7FB4">
              <w:rPr>
                <w:color w:val="000000"/>
                <w:sz w:val="22"/>
                <w:szCs w:val="22"/>
              </w:rPr>
              <w:t>2</w:t>
            </w:r>
            <w:r w:rsidR="00804744">
              <w:rPr>
                <w:color w:val="000000"/>
                <w:sz w:val="22"/>
                <w:szCs w:val="22"/>
              </w:rPr>
              <w:t>5</w:t>
            </w:r>
            <w:r w:rsidR="00383B87">
              <w:rPr>
                <w:color w:val="000000"/>
                <w:sz w:val="22"/>
                <w:szCs w:val="22"/>
              </w:rPr>
              <w:t>гг</w:t>
            </w:r>
            <w:r w:rsidR="008906D6" w:rsidRPr="002C7FB4">
              <w:rPr>
                <w:color w:val="000000"/>
                <w:sz w:val="22"/>
                <w:szCs w:val="22"/>
              </w:rPr>
              <w:t>.</w:t>
            </w:r>
          </w:p>
        </w:tc>
        <w:tc>
          <w:tcPr>
            <w:tcW w:w="2644" w:type="dxa"/>
            <w:tcBorders>
              <w:top w:val="single" w:sz="6" w:space="0" w:color="auto"/>
              <w:left w:val="single" w:sz="6" w:space="0" w:color="auto"/>
              <w:bottom w:val="single" w:sz="6" w:space="0" w:color="auto"/>
              <w:right w:val="single" w:sz="6" w:space="0" w:color="auto"/>
            </w:tcBorders>
            <w:vAlign w:val="center"/>
          </w:tcPr>
          <w:p w:rsidR="00D401D8" w:rsidRPr="002C7FB4" w:rsidRDefault="00D401D8" w:rsidP="00BC073C">
            <w:pPr>
              <w:jc w:val="center"/>
              <w:rPr>
                <w:color w:val="000000"/>
                <w:sz w:val="22"/>
                <w:szCs w:val="22"/>
              </w:rPr>
            </w:pPr>
            <w:r w:rsidRPr="002C7FB4">
              <w:rPr>
                <w:color w:val="000000"/>
                <w:sz w:val="22"/>
                <w:szCs w:val="22"/>
              </w:rPr>
              <w:t>Положение о Контрольно-счетной палате</w:t>
            </w:r>
          </w:p>
        </w:tc>
        <w:tc>
          <w:tcPr>
            <w:tcW w:w="2367" w:type="dxa"/>
            <w:gridSpan w:val="3"/>
            <w:tcBorders>
              <w:top w:val="single" w:sz="6" w:space="0" w:color="auto"/>
              <w:left w:val="single" w:sz="6" w:space="0" w:color="auto"/>
              <w:bottom w:val="single" w:sz="6" w:space="0" w:color="auto"/>
              <w:right w:val="single" w:sz="6" w:space="0" w:color="auto"/>
            </w:tcBorders>
            <w:vAlign w:val="center"/>
          </w:tcPr>
          <w:p w:rsidR="00D401D8" w:rsidRPr="002C7FB4" w:rsidRDefault="00D401D8" w:rsidP="00042DDA">
            <w:pPr>
              <w:jc w:val="center"/>
              <w:rPr>
                <w:color w:val="000000"/>
                <w:sz w:val="22"/>
                <w:szCs w:val="22"/>
              </w:rPr>
            </w:pPr>
            <w:r w:rsidRPr="002C7FB4">
              <w:rPr>
                <w:color w:val="000000"/>
                <w:sz w:val="22"/>
                <w:szCs w:val="22"/>
              </w:rPr>
              <w:t>в течение года</w:t>
            </w:r>
          </w:p>
        </w:tc>
      </w:tr>
      <w:tr w:rsidR="00C3512A" w:rsidTr="00571370">
        <w:trPr>
          <w:trHeight w:val="718"/>
        </w:trPr>
        <w:tc>
          <w:tcPr>
            <w:tcW w:w="720" w:type="dxa"/>
            <w:tcBorders>
              <w:top w:val="single" w:sz="6" w:space="0" w:color="auto"/>
              <w:left w:val="single" w:sz="6" w:space="0" w:color="auto"/>
              <w:bottom w:val="single" w:sz="6" w:space="0" w:color="auto"/>
              <w:right w:val="single" w:sz="6" w:space="0" w:color="auto"/>
            </w:tcBorders>
          </w:tcPr>
          <w:p w:rsidR="00C3512A" w:rsidRDefault="00C3512A" w:rsidP="00042DDA">
            <w:pPr>
              <w:autoSpaceDE w:val="0"/>
              <w:autoSpaceDN w:val="0"/>
              <w:adjustRightInd w:val="0"/>
              <w:jc w:val="center"/>
              <w:rPr>
                <w:b/>
                <w:bCs/>
                <w:color w:val="000000"/>
              </w:rPr>
            </w:pPr>
            <w:r>
              <w:rPr>
                <w:b/>
                <w:bCs/>
                <w:color w:val="000000"/>
              </w:rPr>
              <w:t>1.3.</w:t>
            </w:r>
          </w:p>
        </w:tc>
        <w:tc>
          <w:tcPr>
            <w:tcW w:w="9736" w:type="dxa"/>
            <w:gridSpan w:val="6"/>
            <w:tcBorders>
              <w:top w:val="single" w:sz="6" w:space="0" w:color="auto"/>
              <w:left w:val="single" w:sz="6" w:space="0" w:color="auto"/>
              <w:bottom w:val="single" w:sz="6" w:space="0" w:color="auto"/>
              <w:right w:val="single" w:sz="6" w:space="0" w:color="auto"/>
            </w:tcBorders>
          </w:tcPr>
          <w:p w:rsidR="00C3512A" w:rsidRDefault="00C3512A" w:rsidP="00804744">
            <w:pPr>
              <w:autoSpaceDE w:val="0"/>
              <w:autoSpaceDN w:val="0"/>
              <w:adjustRightInd w:val="0"/>
              <w:jc w:val="center"/>
              <w:rPr>
                <w:b/>
                <w:bCs/>
                <w:color w:val="000000"/>
              </w:rPr>
            </w:pPr>
            <w:r>
              <w:rPr>
                <w:b/>
                <w:bCs/>
                <w:color w:val="000000"/>
              </w:rPr>
              <w:t>Контроль за формированием бюджета Анжеро-Судженского городского округа на 20</w:t>
            </w:r>
            <w:r w:rsidR="008216B4">
              <w:rPr>
                <w:b/>
                <w:bCs/>
                <w:color w:val="000000"/>
              </w:rPr>
              <w:t>2</w:t>
            </w:r>
            <w:r w:rsidR="00804744">
              <w:rPr>
                <w:b/>
                <w:bCs/>
                <w:color w:val="000000"/>
              </w:rPr>
              <w:t>4</w:t>
            </w:r>
            <w:r>
              <w:rPr>
                <w:b/>
                <w:bCs/>
                <w:color w:val="000000"/>
              </w:rPr>
              <w:t xml:space="preserve"> год и на плановый период  20</w:t>
            </w:r>
            <w:r w:rsidR="00BA00DB">
              <w:rPr>
                <w:b/>
                <w:bCs/>
                <w:color w:val="000000"/>
              </w:rPr>
              <w:t>2</w:t>
            </w:r>
            <w:r w:rsidR="00804744">
              <w:rPr>
                <w:b/>
                <w:bCs/>
                <w:color w:val="000000"/>
              </w:rPr>
              <w:t>5</w:t>
            </w:r>
            <w:r>
              <w:rPr>
                <w:b/>
                <w:bCs/>
                <w:color w:val="000000"/>
              </w:rPr>
              <w:t>-20</w:t>
            </w:r>
            <w:r w:rsidR="00496F06">
              <w:rPr>
                <w:b/>
                <w:bCs/>
                <w:color w:val="000000"/>
              </w:rPr>
              <w:t>2</w:t>
            </w:r>
            <w:r w:rsidR="00804744">
              <w:rPr>
                <w:b/>
                <w:bCs/>
                <w:color w:val="000000"/>
              </w:rPr>
              <w:t>6</w:t>
            </w:r>
            <w:r>
              <w:rPr>
                <w:b/>
                <w:bCs/>
                <w:color w:val="000000"/>
              </w:rPr>
              <w:t xml:space="preserve"> годов (предварительный контроль)</w:t>
            </w:r>
          </w:p>
        </w:tc>
      </w:tr>
      <w:tr w:rsidR="00C3512A" w:rsidTr="00571370">
        <w:trPr>
          <w:trHeight w:val="739"/>
        </w:trPr>
        <w:tc>
          <w:tcPr>
            <w:tcW w:w="720" w:type="dxa"/>
            <w:tcBorders>
              <w:top w:val="single" w:sz="6" w:space="0" w:color="auto"/>
              <w:left w:val="single" w:sz="6" w:space="0" w:color="auto"/>
              <w:bottom w:val="single" w:sz="6" w:space="0" w:color="auto"/>
              <w:right w:val="single" w:sz="6" w:space="0" w:color="auto"/>
            </w:tcBorders>
          </w:tcPr>
          <w:p w:rsidR="00C3512A" w:rsidRDefault="00C3512A" w:rsidP="00042DDA">
            <w:pPr>
              <w:autoSpaceDE w:val="0"/>
              <w:autoSpaceDN w:val="0"/>
              <w:adjustRightInd w:val="0"/>
              <w:jc w:val="center"/>
              <w:rPr>
                <w:color w:val="000000"/>
                <w:sz w:val="22"/>
                <w:szCs w:val="22"/>
              </w:rPr>
            </w:pPr>
            <w:r>
              <w:rPr>
                <w:color w:val="000000"/>
                <w:sz w:val="22"/>
                <w:szCs w:val="22"/>
              </w:rPr>
              <w:t>1.3.1.</w:t>
            </w:r>
          </w:p>
        </w:tc>
        <w:tc>
          <w:tcPr>
            <w:tcW w:w="4725" w:type="dxa"/>
            <w:gridSpan w:val="2"/>
            <w:tcBorders>
              <w:top w:val="single" w:sz="6" w:space="0" w:color="auto"/>
              <w:left w:val="single" w:sz="6" w:space="0" w:color="auto"/>
              <w:bottom w:val="single" w:sz="6" w:space="0" w:color="auto"/>
              <w:right w:val="single" w:sz="6" w:space="0" w:color="auto"/>
            </w:tcBorders>
          </w:tcPr>
          <w:p w:rsidR="00C3512A" w:rsidRPr="002C7FB4" w:rsidRDefault="00C3512A" w:rsidP="00B34443">
            <w:pPr>
              <w:autoSpaceDE w:val="0"/>
              <w:autoSpaceDN w:val="0"/>
              <w:adjustRightInd w:val="0"/>
              <w:jc w:val="both"/>
              <w:rPr>
                <w:color w:val="000000"/>
                <w:sz w:val="22"/>
                <w:szCs w:val="22"/>
              </w:rPr>
            </w:pPr>
            <w:r w:rsidRPr="002C7FB4">
              <w:rPr>
                <w:color w:val="000000"/>
                <w:sz w:val="22"/>
                <w:szCs w:val="22"/>
              </w:rPr>
              <w:t>Экспертиза муниципальных программ, финансируемых за счет средств бюджета Анжеро-Судженского городского округа и подготовка заключений</w:t>
            </w:r>
          </w:p>
        </w:tc>
        <w:tc>
          <w:tcPr>
            <w:tcW w:w="2644" w:type="dxa"/>
            <w:tcBorders>
              <w:top w:val="single" w:sz="6" w:space="0" w:color="auto"/>
              <w:left w:val="single" w:sz="6" w:space="0" w:color="auto"/>
              <w:bottom w:val="single" w:sz="6" w:space="0" w:color="auto"/>
              <w:right w:val="single" w:sz="6" w:space="0" w:color="auto"/>
            </w:tcBorders>
          </w:tcPr>
          <w:p w:rsidR="00C3512A" w:rsidRPr="002C7FB4" w:rsidRDefault="00C3512A" w:rsidP="00BC073C">
            <w:pPr>
              <w:autoSpaceDE w:val="0"/>
              <w:autoSpaceDN w:val="0"/>
              <w:adjustRightInd w:val="0"/>
              <w:jc w:val="center"/>
              <w:rPr>
                <w:color w:val="000000"/>
                <w:sz w:val="22"/>
                <w:szCs w:val="22"/>
              </w:rPr>
            </w:pPr>
            <w:r w:rsidRPr="002C7FB4">
              <w:rPr>
                <w:color w:val="000000"/>
                <w:sz w:val="22"/>
                <w:szCs w:val="22"/>
              </w:rPr>
              <w:t>Положение о Контрольно-счетной палате</w:t>
            </w:r>
          </w:p>
        </w:tc>
        <w:tc>
          <w:tcPr>
            <w:tcW w:w="2367" w:type="dxa"/>
            <w:gridSpan w:val="3"/>
            <w:tcBorders>
              <w:top w:val="single" w:sz="6" w:space="0" w:color="auto"/>
              <w:left w:val="single" w:sz="6" w:space="0" w:color="auto"/>
              <w:bottom w:val="single" w:sz="6" w:space="0" w:color="auto"/>
              <w:right w:val="single" w:sz="6" w:space="0" w:color="auto"/>
            </w:tcBorders>
          </w:tcPr>
          <w:p w:rsidR="00C3512A" w:rsidRPr="002C7FB4" w:rsidRDefault="00A625D7" w:rsidP="00A625D7">
            <w:pPr>
              <w:autoSpaceDE w:val="0"/>
              <w:autoSpaceDN w:val="0"/>
              <w:adjustRightInd w:val="0"/>
              <w:jc w:val="center"/>
              <w:rPr>
                <w:color w:val="000000"/>
                <w:sz w:val="22"/>
                <w:szCs w:val="22"/>
              </w:rPr>
            </w:pPr>
            <w:r>
              <w:rPr>
                <w:color w:val="000000"/>
                <w:sz w:val="22"/>
                <w:szCs w:val="22"/>
              </w:rPr>
              <w:t>2 полугодие</w:t>
            </w:r>
          </w:p>
        </w:tc>
      </w:tr>
      <w:tr w:rsidR="00C3512A" w:rsidTr="00571370">
        <w:trPr>
          <w:trHeight w:val="905"/>
        </w:trPr>
        <w:tc>
          <w:tcPr>
            <w:tcW w:w="720" w:type="dxa"/>
            <w:tcBorders>
              <w:top w:val="single" w:sz="6" w:space="0" w:color="auto"/>
              <w:left w:val="single" w:sz="6" w:space="0" w:color="auto"/>
              <w:bottom w:val="single" w:sz="6" w:space="0" w:color="auto"/>
              <w:right w:val="single" w:sz="6" w:space="0" w:color="auto"/>
            </w:tcBorders>
          </w:tcPr>
          <w:p w:rsidR="00C3512A" w:rsidRDefault="00C3512A" w:rsidP="00042DDA">
            <w:pPr>
              <w:autoSpaceDE w:val="0"/>
              <w:autoSpaceDN w:val="0"/>
              <w:adjustRightInd w:val="0"/>
              <w:jc w:val="center"/>
              <w:rPr>
                <w:color w:val="000000"/>
                <w:sz w:val="22"/>
                <w:szCs w:val="22"/>
              </w:rPr>
            </w:pPr>
            <w:r>
              <w:rPr>
                <w:color w:val="000000"/>
                <w:sz w:val="22"/>
                <w:szCs w:val="22"/>
              </w:rPr>
              <w:t>1.3.2.</w:t>
            </w:r>
          </w:p>
        </w:tc>
        <w:tc>
          <w:tcPr>
            <w:tcW w:w="4725" w:type="dxa"/>
            <w:gridSpan w:val="2"/>
            <w:tcBorders>
              <w:top w:val="single" w:sz="6" w:space="0" w:color="auto"/>
              <w:left w:val="single" w:sz="6" w:space="0" w:color="auto"/>
              <w:bottom w:val="single" w:sz="6" w:space="0" w:color="auto"/>
              <w:right w:val="single" w:sz="6" w:space="0" w:color="auto"/>
            </w:tcBorders>
          </w:tcPr>
          <w:p w:rsidR="00C3512A" w:rsidRPr="002C7FB4" w:rsidRDefault="00C3512A" w:rsidP="00804744">
            <w:pPr>
              <w:autoSpaceDE w:val="0"/>
              <w:autoSpaceDN w:val="0"/>
              <w:adjustRightInd w:val="0"/>
              <w:jc w:val="both"/>
              <w:rPr>
                <w:color w:val="000000"/>
                <w:sz w:val="22"/>
                <w:szCs w:val="22"/>
              </w:rPr>
            </w:pPr>
            <w:r w:rsidRPr="002C7FB4">
              <w:rPr>
                <w:color w:val="000000"/>
                <w:sz w:val="22"/>
                <w:szCs w:val="22"/>
              </w:rPr>
              <w:t>Экспертиза и подготовка заключения на проект решения  Совета народных депутатов о бюджете Анжеро-Судженского городского округа на 20</w:t>
            </w:r>
            <w:r w:rsidR="00EA653D" w:rsidRPr="002C7FB4">
              <w:rPr>
                <w:color w:val="000000"/>
                <w:sz w:val="22"/>
                <w:szCs w:val="22"/>
              </w:rPr>
              <w:t>2</w:t>
            </w:r>
            <w:r w:rsidR="00804744">
              <w:rPr>
                <w:color w:val="000000"/>
                <w:sz w:val="22"/>
                <w:szCs w:val="22"/>
              </w:rPr>
              <w:t>4</w:t>
            </w:r>
            <w:r w:rsidRPr="002C7FB4">
              <w:rPr>
                <w:color w:val="000000"/>
                <w:sz w:val="22"/>
                <w:szCs w:val="22"/>
              </w:rPr>
              <w:t xml:space="preserve"> год и на плановый период 20</w:t>
            </w:r>
            <w:r w:rsidR="00BA00DB" w:rsidRPr="002C7FB4">
              <w:rPr>
                <w:color w:val="000000"/>
                <w:sz w:val="22"/>
                <w:szCs w:val="22"/>
              </w:rPr>
              <w:t>2</w:t>
            </w:r>
            <w:r w:rsidR="00804744">
              <w:rPr>
                <w:color w:val="000000"/>
                <w:sz w:val="22"/>
                <w:szCs w:val="22"/>
              </w:rPr>
              <w:t>5</w:t>
            </w:r>
            <w:r w:rsidRPr="002C7FB4">
              <w:rPr>
                <w:color w:val="000000"/>
                <w:sz w:val="22"/>
                <w:szCs w:val="22"/>
              </w:rPr>
              <w:t xml:space="preserve"> и 20</w:t>
            </w:r>
            <w:r w:rsidR="00496F06" w:rsidRPr="002C7FB4">
              <w:rPr>
                <w:color w:val="000000"/>
                <w:sz w:val="22"/>
                <w:szCs w:val="22"/>
              </w:rPr>
              <w:t>2</w:t>
            </w:r>
            <w:r w:rsidR="00804744">
              <w:rPr>
                <w:color w:val="000000"/>
                <w:sz w:val="22"/>
                <w:szCs w:val="22"/>
              </w:rPr>
              <w:t>6</w:t>
            </w:r>
            <w:r w:rsidRPr="002C7FB4">
              <w:rPr>
                <w:color w:val="000000"/>
                <w:sz w:val="22"/>
                <w:szCs w:val="22"/>
              </w:rPr>
              <w:t xml:space="preserve"> годов</w:t>
            </w:r>
          </w:p>
        </w:tc>
        <w:tc>
          <w:tcPr>
            <w:tcW w:w="2644" w:type="dxa"/>
            <w:tcBorders>
              <w:top w:val="single" w:sz="6" w:space="0" w:color="auto"/>
              <w:left w:val="single" w:sz="6" w:space="0" w:color="auto"/>
              <w:bottom w:val="single" w:sz="6" w:space="0" w:color="auto"/>
              <w:right w:val="single" w:sz="6" w:space="0" w:color="auto"/>
            </w:tcBorders>
          </w:tcPr>
          <w:p w:rsidR="00C3512A" w:rsidRPr="002C7FB4" w:rsidRDefault="00C3512A" w:rsidP="00BC073C">
            <w:pPr>
              <w:autoSpaceDE w:val="0"/>
              <w:autoSpaceDN w:val="0"/>
              <w:adjustRightInd w:val="0"/>
              <w:jc w:val="center"/>
              <w:rPr>
                <w:color w:val="000000"/>
                <w:sz w:val="22"/>
                <w:szCs w:val="22"/>
              </w:rPr>
            </w:pPr>
            <w:r w:rsidRPr="002C7FB4">
              <w:rPr>
                <w:color w:val="000000"/>
                <w:sz w:val="22"/>
                <w:szCs w:val="22"/>
              </w:rPr>
              <w:t>Положение о Контрольно-счетной палате</w:t>
            </w:r>
          </w:p>
        </w:tc>
        <w:tc>
          <w:tcPr>
            <w:tcW w:w="2367" w:type="dxa"/>
            <w:gridSpan w:val="3"/>
            <w:tcBorders>
              <w:top w:val="single" w:sz="6" w:space="0" w:color="auto"/>
              <w:left w:val="single" w:sz="6" w:space="0" w:color="auto"/>
              <w:bottom w:val="single" w:sz="6" w:space="0" w:color="auto"/>
              <w:right w:val="single" w:sz="6" w:space="0" w:color="auto"/>
            </w:tcBorders>
          </w:tcPr>
          <w:p w:rsidR="00C3512A" w:rsidRPr="002C7FB4" w:rsidRDefault="00DA3E4B" w:rsidP="00042DDA">
            <w:pPr>
              <w:autoSpaceDE w:val="0"/>
              <w:autoSpaceDN w:val="0"/>
              <w:adjustRightInd w:val="0"/>
              <w:jc w:val="center"/>
              <w:rPr>
                <w:color w:val="000000"/>
                <w:sz w:val="22"/>
                <w:szCs w:val="22"/>
              </w:rPr>
            </w:pPr>
            <w:r w:rsidRPr="00DA3E4B">
              <w:rPr>
                <w:color w:val="000000"/>
                <w:sz w:val="22"/>
                <w:szCs w:val="22"/>
              </w:rPr>
              <w:t>2 полугодие</w:t>
            </w:r>
          </w:p>
        </w:tc>
      </w:tr>
      <w:tr w:rsidR="00C3512A" w:rsidTr="00571370">
        <w:trPr>
          <w:trHeight w:val="354"/>
        </w:trPr>
        <w:tc>
          <w:tcPr>
            <w:tcW w:w="720" w:type="dxa"/>
            <w:tcBorders>
              <w:top w:val="single" w:sz="6" w:space="0" w:color="auto"/>
              <w:left w:val="single" w:sz="6" w:space="0" w:color="auto"/>
              <w:bottom w:val="single" w:sz="6" w:space="0" w:color="auto"/>
              <w:right w:val="single" w:sz="6" w:space="0" w:color="auto"/>
            </w:tcBorders>
          </w:tcPr>
          <w:p w:rsidR="00C3512A" w:rsidRPr="000E39FA" w:rsidRDefault="00C3512A" w:rsidP="00042DDA">
            <w:pPr>
              <w:autoSpaceDE w:val="0"/>
              <w:autoSpaceDN w:val="0"/>
              <w:adjustRightInd w:val="0"/>
              <w:jc w:val="center"/>
              <w:rPr>
                <w:b/>
                <w:bCs/>
                <w:color w:val="000000"/>
                <w:sz w:val="22"/>
                <w:szCs w:val="22"/>
              </w:rPr>
            </w:pPr>
            <w:r w:rsidRPr="00D13080">
              <w:rPr>
                <w:b/>
                <w:bCs/>
                <w:color w:val="000000"/>
              </w:rPr>
              <w:t>1.4.</w:t>
            </w:r>
          </w:p>
        </w:tc>
        <w:tc>
          <w:tcPr>
            <w:tcW w:w="9736" w:type="dxa"/>
            <w:gridSpan w:val="6"/>
            <w:tcBorders>
              <w:top w:val="single" w:sz="6" w:space="0" w:color="auto"/>
              <w:left w:val="single" w:sz="6" w:space="0" w:color="auto"/>
              <w:bottom w:val="single" w:sz="6" w:space="0" w:color="auto"/>
              <w:right w:val="single" w:sz="6" w:space="0" w:color="auto"/>
            </w:tcBorders>
          </w:tcPr>
          <w:p w:rsidR="00C3512A" w:rsidRDefault="00C3512A" w:rsidP="00042DDA">
            <w:pPr>
              <w:autoSpaceDE w:val="0"/>
              <w:autoSpaceDN w:val="0"/>
              <w:adjustRightInd w:val="0"/>
              <w:jc w:val="center"/>
              <w:rPr>
                <w:color w:val="000000"/>
                <w:sz w:val="22"/>
                <w:szCs w:val="22"/>
              </w:rPr>
            </w:pPr>
            <w:r w:rsidRPr="000E39FA">
              <w:rPr>
                <w:b/>
                <w:bCs/>
                <w:color w:val="000000"/>
              </w:rPr>
              <w:t>Контроль, осуществляемый по другим  направлениям</w:t>
            </w:r>
          </w:p>
        </w:tc>
      </w:tr>
      <w:tr w:rsidR="00C3512A" w:rsidTr="00571370">
        <w:trPr>
          <w:trHeight w:val="696"/>
        </w:trPr>
        <w:tc>
          <w:tcPr>
            <w:tcW w:w="720" w:type="dxa"/>
            <w:tcBorders>
              <w:top w:val="single" w:sz="6" w:space="0" w:color="auto"/>
              <w:left w:val="single" w:sz="6" w:space="0" w:color="auto"/>
              <w:bottom w:val="single" w:sz="6" w:space="0" w:color="auto"/>
              <w:right w:val="single" w:sz="6" w:space="0" w:color="auto"/>
            </w:tcBorders>
          </w:tcPr>
          <w:p w:rsidR="00C3512A" w:rsidRPr="002C7FB4" w:rsidRDefault="00C3512A" w:rsidP="00042DDA">
            <w:pPr>
              <w:autoSpaceDE w:val="0"/>
              <w:autoSpaceDN w:val="0"/>
              <w:adjustRightInd w:val="0"/>
              <w:jc w:val="center"/>
              <w:rPr>
                <w:bCs/>
                <w:color w:val="000000"/>
                <w:sz w:val="22"/>
                <w:szCs w:val="22"/>
              </w:rPr>
            </w:pPr>
            <w:r w:rsidRPr="002C7FB4">
              <w:rPr>
                <w:bCs/>
                <w:color w:val="000000"/>
                <w:sz w:val="22"/>
                <w:szCs w:val="22"/>
              </w:rPr>
              <w:t>1.4.1</w:t>
            </w:r>
          </w:p>
        </w:tc>
        <w:tc>
          <w:tcPr>
            <w:tcW w:w="4725" w:type="dxa"/>
            <w:gridSpan w:val="2"/>
            <w:tcBorders>
              <w:top w:val="single" w:sz="6" w:space="0" w:color="auto"/>
              <w:left w:val="single" w:sz="6" w:space="0" w:color="auto"/>
              <w:bottom w:val="single" w:sz="6" w:space="0" w:color="auto"/>
              <w:right w:val="single" w:sz="6" w:space="0" w:color="auto"/>
            </w:tcBorders>
          </w:tcPr>
          <w:p w:rsidR="00C3512A" w:rsidRPr="002C7FB4" w:rsidRDefault="0072330C" w:rsidP="00042DDA">
            <w:pPr>
              <w:autoSpaceDE w:val="0"/>
              <w:autoSpaceDN w:val="0"/>
              <w:adjustRightInd w:val="0"/>
              <w:jc w:val="both"/>
              <w:rPr>
                <w:color w:val="000000"/>
                <w:sz w:val="22"/>
                <w:szCs w:val="22"/>
              </w:rPr>
            </w:pPr>
            <w:r w:rsidRPr="002C7FB4">
              <w:rPr>
                <w:color w:val="000000"/>
                <w:sz w:val="22"/>
                <w:szCs w:val="22"/>
              </w:rPr>
              <w:t>Подготовка заключений на</w:t>
            </w:r>
            <w:r w:rsidR="00C3512A" w:rsidRPr="002C7FB4">
              <w:rPr>
                <w:color w:val="000000"/>
                <w:sz w:val="22"/>
                <w:szCs w:val="22"/>
              </w:rPr>
              <w:t xml:space="preserve"> проект</w:t>
            </w:r>
            <w:r w:rsidRPr="002C7FB4">
              <w:rPr>
                <w:color w:val="000000"/>
                <w:sz w:val="22"/>
                <w:szCs w:val="22"/>
              </w:rPr>
              <w:t>ы</w:t>
            </w:r>
            <w:r w:rsidR="009E7DD4">
              <w:rPr>
                <w:color w:val="000000"/>
                <w:sz w:val="22"/>
                <w:szCs w:val="22"/>
              </w:rPr>
              <w:t xml:space="preserve"> </w:t>
            </w:r>
            <w:r w:rsidRPr="002C7FB4">
              <w:rPr>
                <w:color w:val="000000"/>
                <w:sz w:val="22"/>
                <w:szCs w:val="22"/>
              </w:rPr>
              <w:t>р</w:t>
            </w:r>
            <w:r w:rsidR="00C3512A" w:rsidRPr="002C7FB4">
              <w:rPr>
                <w:color w:val="000000"/>
                <w:sz w:val="22"/>
                <w:szCs w:val="22"/>
              </w:rPr>
              <w:t xml:space="preserve">ешений  Совета народных депутатов и </w:t>
            </w:r>
            <w:r w:rsidRPr="002C7FB4">
              <w:rPr>
                <w:color w:val="000000"/>
                <w:sz w:val="22"/>
                <w:szCs w:val="22"/>
              </w:rPr>
              <w:t>на</w:t>
            </w:r>
            <w:r w:rsidR="008358AE">
              <w:rPr>
                <w:color w:val="000000"/>
                <w:sz w:val="22"/>
                <w:szCs w:val="22"/>
              </w:rPr>
              <w:t xml:space="preserve"> </w:t>
            </w:r>
            <w:r w:rsidR="00BF420C" w:rsidRPr="002C7FB4">
              <w:rPr>
                <w:sz w:val="22"/>
                <w:szCs w:val="22"/>
              </w:rPr>
              <w:t>ины</w:t>
            </w:r>
            <w:r w:rsidRPr="002C7FB4">
              <w:rPr>
                <w:sz w:val="22"/>
                <w:szCs w:val="22"/>
              </w:rPr>
              <w:t>е</w:t>
            </w:r>
            <w:r w:rsidR="00BF420C" w:rsidRPr="002C7FB4">
              <w:rPr>
                <w:sz w:val="22"/>
                <w:szCs w:val="22"/>
              </w:rPr>
              <w:t xml:space="preserve"> правовы</w:t>
            </w:r>
            <w:r w:rsidRPr="002C7FB4">
              <w:rPr>
                <w:sz w:val="22"/>
                <w:szCs w:val="22"/>
              </w:rPr>
              <w:t>е</w:t>
            </w:r>
            <w:r w:rsidR="00BF420C" w:rsidRPr="002C7FB4">
              <w:rPr>
                <w:sz w:val="22"/>
                <w:szCs w:val="22"/>
              </w:rPr>
              <w:t xml:space="preserve"> акт</w:t>
            </w:r>
            <w:r w:rsidRPr="002C7FB4">
              <w:rPr>
                <w:sz w:val="22"/>
                <w:szCs w:val="22"/>
              </w:rPr>
              <w:t>ы</w:t>
            </w:r>
            <w:r w:rsidR="00BF420C" w:rsidRPr="002C7FB4">
              <w:rPr>
                <w:sz w:val="22"/>
                <w:szCs w:val="22"/>
              </w:rPr>
              <w:t xml:space="preserve"> город</w:t>
            </w:r>
            <w:r w:rsidRPr="002C7FB4">
              <w:rPr>
                <w:sz w:val="22"/>
                <w:szCs w:val="22"/>
              </w:rPr>
              <w:t>ского  округа</w:t>
            </w:r>
            <w:r w:rsidR="00BF420C" w:rsidRPr="002C7FB4">
              <w:rPr>
                <w:sz w:val="22"/>
                <w:szCs w:val="22"/>
              </w:rPr>
              <w:t xml:space="preserve">, в рамках </w:t>
            </w:r>
            <w:r w:rsidR="00BF420C" w:rsidRPr="002C7FB4">
              <w:rPr>
                <w:sz w:val="22"/>
                <w:szCs w:val="22"/>
              </w:rPr>
              <w:lastRenderedPageBreak/>
              <w:t>компетенции Контрольно-счетной палаты</w:t>
            </w:r>
          </w:p>
        </w:tc>
        <w:tc>
          <w:tcPr>
            <w:tcW w:w="2644" w:type="dxa"/>
            <w:tcBorders>
              <w:top w:val="single" w:sz="6" w:space="0" w:color="auto"/>
              <w:left w:val="single" w:sz="6" w:space="0" w:color="auto"/>
              <w:bottom w:val="single" w:sz="6" w:space="0" w:color="auto"/>
              <w:right w:val="single" w:sz="6" w:space="0" w:color="auto"/>
            </w:tcBorders>
          </w:tcPr>
          <w:p w:rsidR="00C3512A" w:rsidRPr="002C7FB4" w:rsidRDefault="00C3512A" w:rsidP="00BC073C">
            <w:pPr>
              <w:autoSpaceDE w:val="0"/>
              <w:autoSpaceDN w:val="0"/>
              <w:adjustRightInd w:val="0"/>
              <w:jc w:val="center"/>
              <w:rPr>
                <w:color w:val="000000"/>
                <w:sz w:val="22"/>
                <w:szCs w:val="22"/>
              </w:rPr>
            </w:pPr>
            <w:r w:rsidRPr="002C7FB4">
              <w:rPr>
                <w:color w:val="000000"/>
                <w:sz w:val="22"/>
                <w:szCs w:val="22"/>
              </w:rPr>
              <w:lastRenderedPageBreak/>
              <w:t>Положение о Контрольно-счетной палате</w:t>
            </w:r>
          </w:p>
        </w:tc>
        <w:tc>
          <w:tcPr>
            <w:tcW w:w="2367" w:type="dxa"/>
            <w:gridSpan w:val="3"/>
            <w:tcBorders>
              <w:top w:val="single" w:sz="6" w:space="0" w:color="auto"/>
              <w:left w:val="single" w:sz="6" w:space="0" w:color="auto"/>
              <w:bottom w:val="single" w:sz="6" w:space="0" w:color="auto"/>
              <w:right w:val="single" w:sz="2" w:space="0" w:color="000000"/>
            </w:tcBorders>
          </w:tcPr>
          <w:p w:rsidR="00C3512A" w:rsidRPr="002C7FB4" w:rsidRDefault="00C3512A" w:rsidP="00042DDA">
            <w:pPr>
              <w:autoSpaceDE w:val="0"/>
              <w:autoSpaceDN w:val="0"/>
              <w:adjustRightInd w:val="0"/>
              <w:jc w:val="center"/>
              <w:rPr>
                <w:color w:val="000000"/>
                <w:sz w:val="22"/>
                <w:szCs w:val="22"/>
              </w:rPr>
            </w:pPr>
            <w:r w:rsidRPr="002C7FB4">
              <w:rPr>
                <w:color w:val="000000"/>
                <w:sz w:val="22"/>
                <w:szCs w:val="22"/>
              </w:rPr>
              <w:t xml:space="preserve">по предоставлению </w:t>
            </w:r>
          </w:p>
        </w:tc>
      </w:tr>
      <w:tr w:rsidR="00C3512A" w:rsidTr="00571370">
        <w:trPr>
          <w:trHeight w:val="696"/>
        </w:trPr>
        <w:tc>
          <w:tcPr>
            <w:tcW w:w="720" w:type="dxa"/>
            <w:tcBorders>
              <w:top w:val="single" w:sz="6" w:space="0" w:color="auto"/>
              <w:left w:val="single" w:sz="6" w:space="0" w:color="auto"/>
              <w:bottom w:val="single" w:sz="6" w:space="0" w:color="auto"/>
              <w:right w:val="single" w:sz="6" w:space="0" w:color="auto"/>
            </w:tcBorders>
          </w:tcPr>
          <w:p w:rsidR="00C3512A" w:rsidRPr="002C7FB4" w:rsidRDefault="00C3512A" w:rsidP="00042DDA">
            <w:pPr>
              <w:autoSpaceDE w:val="0"/>
              <w:autoSpaceDN w:val="0"/>
              <w:adjustRightInd w:val="0"/>
              <w:jc w:val="center"/>
              <w:rPr>
                <w:bCs/>
                <w:color w:val="000000"/>
                <w:sz w:val="22"/>
                <w:szCs w:val="22"/>
              </w:rPr>
            </w:pPr>
            <w:r w:rsidRPr="002C7FB4">
              <w:rPr>
                <w:bCs/>
                <w:color w:val="000000"/>
                <w:sz w:val="22"/>
                <w:szCs w:val="22"/>
              </w:rPr>
              <w:lastRenderedPageBreak/>
              <w:t>1.4.2</w:t>
            </w:r>
          </w:p>
        </w:tc>
        <w:tc>
          <w:tcPr>
            <w:tcW w:w="4725" w:type="dxa"/>
            <w:gridSpan w:val="2"/>
            <w:tcBorders>
              <w:top w:val="single" w:sz="6" w:space="0" w:color="auto"/>
              <w:left w:val="single" w:sz="6" w:space="0" w:color="auto"/>
              <w:bottom w:val="single" w:sz="6" w:space="0" w:color="auto"/>
              <w:right w:val="single" w:sz="6" w:space="0" w:color="auto"/>
            </w:tcBorders>
          </w:tcPr>
          <w:p w:rsidR="00C3512A" w:rsidRPr="002C7FB4" w:rsidRDefault="00C3512A" w:rsidP="00042DDA">
            <w:pPr>
              <w:autoSpaceDE w:val="0"/>
              <w:autoSpaceDN w:val="0"/>
              <w:adjustRightInd w:val="0"/>
              <w:jc w:val="both"/>
              <w:rPr>
                <w:color w:val="000000"/>
                <w:sz w:val="22"/>
                <w:szCs w:val="22"/>
              </w:rPr>
            </w:pPr>
            <w:r w:rsidRPr="002C7FB4">
              <w:rPr>
                <w:color w:val="000000"/>
                <w:sz w:val="22"/>
                <w:szCs w:val="22"/>
              </w:rPr>
              <w:t xml:space="preserve">Подготовка предложений о приведении  в соответствие с действующим законодательством муниципальных правовых актов </w:t>
            </w:r>
          </w:p>
        </w:tc>
        <w:tc>
          <w:tcPr>
            <w:tcW w:w="2644" w:type="dxa"/>
            <w:tcBorders>
              <w:top w:val="single" w:sz="6" w:space="0" w:color="auto"/>
              <w:left w:val="single" w:sz="6" w:space="0" w:color="auto"/>
              <w:bottom w:val="single" w:sz="6" w:space="0" w:color="auto"/>
              <w:right w:val="single" w:sz="6" w:space="0" w:color="auto"/>
            </w:tcBorders>
          </w:tcPr>
          <w:p w:rsidR="00C3512A" w:rsidRPr="002C7FB4" w:rsidRDefault="00C3512A" w:rsidP="00BC073C">
            <w:pPr>
              <w:autoSpaceDE w:val="0"/>
              <w:autoSpaceDN w:val="0"/>
              <w:adjustRightInd w:val="0"/>
              <w:jc w:val="center"/>
              <w:rPr>
                <w:color w:val="000000"/>
                <w:sz w:val="22"/>
                <w:szCs w:val="22"/>
              </w:rPr>
            </w:pPr>
            <w:r w:rsidRPr="002C7FB4">
              <w:rPr>
                <w:color w:val="000000"/>
                <w:sz w:val="22"/>
                <w:szCs w:val="22"/>
              </w:rPr>
              <w:t>Положение о Контрольно-счетной палате</w:t>
            </w:r>
          </w:p>
        </w:tc>
        <w:tc>
          <w:tcPr>
            <w:tcW w:w="2367" w:type="dxa"/>
            <w:gridSpan w:val="3"/>
            <w:tcBorders>
              <w:top w:val="single" w:sz="6" w:space="0" w:color="auto"/>
              <w:left w:val="single" w:sz="6" w:space="0" w:color="auto"/>
              <w:bottom w:val="single" w:sz="6" w:space="0" w:color="auto"/>
              <w:right w:val="single" w:sz="6" w:space="0" w:color="auto"/>
            </w:tcBorders>
            <w:vAlign w:val="center"/>
          </w:tcPr>
          <w:p w:rsidR="00C3512A" w:rsidRPr="002C7FB4" w:rsidRDefault="00C3512A" w:rsidP="00042DDA">
            <w:pPr>
              <w:jc w:val="center"/>
              <w:rPr>
                <w:color w:val="000000"/>
                <w:sz w:val="22"/>
                <w:szCs w:val="22"/>
              </w:rPr>
            </w:pPr>
            <w:r w:rsidRPr="002C7FB4">
              <w:rPr>
                <w:color w:val="000000"/>
                <w:sz w:val="22"/>
                <w:szCs w:val="22"/>
              </w:rPr>
              <w:t>по мере необходимости</w:t>
            </w:r>
          </w:p>
        </w:tc>
      </w:tr>
      <w:tr w:rsidR="00C3512A" w:rsidTr="00571370">
        <w:trPr>
          <w:trHeight w:val="172"/>
        </w:trPr>
        <w:tc>
          <w:tcPr>
            <w:tcW w:w="720" w:type="dxa"/>
            <w:tcBorders>
              <w:top w:val="single" w:sz="6" w:space="0" w:color="auto"/>
              <w:left w:val="single" w:sz="6" w:space="0" w:color="auto"/>
              <w:bottom w:val="single" w:sz="6" w:space="0" w:color="auto"/>
              <w:right w:val="single" w:sz="6" w:space="0" w:color="auto"/>
            </w:tcBorders>
          </w:tcPr>
          <w:p w:rsidR="00C3512A" w:rsidRPr="00D13080" w:rsidRDefault="00C3512A" w:rsidP="00042DDA">
            <w:pPr>
              <w:autoSpaceDE w:val="0"/>
              <w:autoSpaceDN w:val="0"/>
              <w:adjustRightInd w:val="0"/>
              <w:jc w:val="center"/>
              <w:rPr>
                <w:b/>
                <w:i/>
                <w:iCs/>
                <w:color w:val="000000"/>
                <w:sz w:val="28"/>
                <w:szCs w:val="28"/>
              </w:rPr>
            </w:pPr>
            <w:r w:rsidRPr="00D13080">
              <w:rPr>
                <w:b/>
                <w:i/>
                <w:iCs/>
                <w:color w:val="000000"/>
                <w:sz w:val="28"/>
                <w:szCs w:val="28"/>
              </w:rPr>
              <w:t>2.</w:t>
            </w:r>
          </w:p>
        </w:tc>
        <w:tc>
          <w:tcPr>
            <w:tcW w:w="9736" w:type="dxa"/>
            <w:gridSpan w:val="6"/>
            <w:tcBorders>
              <w:top w:val="single" w:sz="6" w:space="0" w:color="auto"/>
              <w:left w:val="single" w:sz="6" w:space="0" w:color="auto"/>
              <w:bottom w:val="single" w:sz="6" w:space="0" w:color="auto"/>
              <w:right w:val="single" w:sz="6" w:space="0" w:color="auto"/>
            </w:tcBorders>
          </w:tcPr>
          <w:p w:rsidR="00C3512A" w:rsidRPr="00D13080" w:rsidRDefault="00C3512A" w:rsidP="00042DDA">
            <w:pPr>
              <w:autoSpaceDE w:val="0"/>
              <w:autoSpaceDN w:val="0"/>
              <w:adjustRightInd w:val="0"/>
              <w:jc w:val="center"/>
              <w:rPr>
                <w:i/>
                <w:iCs/>
                <w:color w:val="000000"/>
                <w:sz w:val="22"/>
                <w:szCs w:val="22"/>
              </w:rPr>
            </w:pPr>
            <w:r w:rsidRPr="00D13080">
              <w:rPr>
                <w:b/>
                <w:bCs/>
                <w:i/>
                <w:iCs/>
                <w:color w:val="000000"/>
                <w:sz w:val="28"/>
                <w:szCs w:val="28"/>
              </w:rPr>
              <w:t>Контрольные мероприятия</w:t>
            </w:r>
          </w:p>
        </w:tc>
      </w:tr>
      <w:tr w:rsidR="00C3512A" w:rsidTr="00571370">
        <w:trPr>
          <w:trHeight w:val="773"/>
        </w:trPr>
        <w:tc>
          <w:tcPr>
            <w:tcW w:w="720" w:type="dxa"/>
            <w:tcBorders>
              <w:top w:val="single" w:sz="6" w:space="0" w:color="auto"/>
              <w:left w:val="single" w:sz="6" w:space="0" w:color="auto"/>
              <w:bottom w:val="single" w:sz="6" w:space="0" w:color="auto"/>
              <w:right w:val="single" w:sz="6" w:space="0" w:color="auto"/>
            </w:tcBorders>
          </w:tcPr>
          <w:p w:rsidR="00C3512A" w:rsidRPr="002C7FB4" w:rsidRDefault="00C3512A" w:rsidP="00042DDA">
            <w:pPr>
              <w:autoSpaceDE w:val="0"/>
              <w:autoSpaceDN w:val="0"/>
              <w:adjustRightInd w:val="0"/>
              <w:jc w:val="center"/>
              <w:rPr>
                <w:color w:val="000000"/>
                <w:sz w:val="22"/>
                <w:szCs w:val="22"/>
              </w:rPr>
            </w:pPr>
            <w:r w:rsidRPr="002C7FB4">
              <w:rPr>
                <w:color w:val="000000"/>
                <w:sz w:val="22"/>
                <w:szCs w:val="22"/>
              </w:rPr>
              <w:t>2.1</w:t>
            </w:r>
          </w:p>
        </w:tc>
        <w:tc>
          <w:tcPr>
            <w:tcW w:w="4680" w:type="dxa"/>
            <w:tcBorders>
              <w:top w:val="single" w:sz="6" w:space="0" w:color="auto"/>
              <w:left w:val="single" w:sz="6" w:space="0" w:color="auto"/>
              <w:bottom w:val="single" w:sz="6" w:space="0" w:color="auto"/>
              <w:right w:val="single" w:sz="2" w:space="0" w:color="000000"/>
            </w:tcBorders>
          </w:tcPr>
          <w:p w:rsidR="00C3512A" w:rsidRPr="009E7DD4" w:rsidRDefault="00FF2FD8" w:rsidP="00FF2FD8">
            <w:pPr>
              <w:autoSpaceDE w:val="0"/>
              <w:autoSpaceDN w:val="0"/>
              <w:adjustRightInd w:val="0"/>
              <w:jc w:val="both"/>
              <w:rPr>
                <w:color w:val="FF0000"/>
                <w:sz w:val="22"/>
                <w:szCs w:val="22"/>
              </w:rPr>
            </w:pPr>
            <w:r w:rsidRPr="00BE23E3">
              <w:rPr>
                <w:shd w:val="clear" w:color="auto" w:fill="FFFFFF"/>
              </w:rPr>
              <w:t>«</w:t>
            </w:r>
            <w:r w:rsidRPr="00FF2FD8">
              <w:rPr>
                <w:color w:val="000000"/>
                <w:sz w:val="22"/>
                <w:szCs w:val="22"/>
              </w:rPr>
              <w:t>Проверка целевого и эффективного использования бюджетных средств муниципального бюджетного учреждения Анжеро-Судженского городского округа «Управление капитального строительства»  за истекший период 2022 года в рамках реализации муниципальной программы «Обеспечение доступным и комфортным жильем и коммунальными услугами.</w:t>
            </w:r>
            <w:r w:rsidR="00B920DC">
              <w:rPr>
                <w:color w:val="000000"/>
                <w:sz w:val="22"/>
                <w:szCs w:val="22"/>
              </w:rPr>
              <w:t xml:space="preserve"> Строительство.» </w:t>
            </w:r>
            <w:r w:rsidRPr="00FF2FD8">
              <w:rPr>
                <w:color w:val="000000"/>
                <w:sz w:val="22"/>
                <w:szCs w:val="22"/>
              </w:rPr>
              <w:t>на 2022-2024гг.» с элементами аудита в сфере закупок, товаров, работ, услуг в соответствии с Федеральным законом от 05.04.2013 №44-ФЗ»</w:t>
            </w:r>
          </w:p>
        </w:tc>
        <w:tc>
          <w:tcPr>
            <w:tcW w:w="2700" w:type="dxa"/>
            <w:gridSpan w:val="3"/>
            <w:tcBorders>
              <w:top w:val="single" w:sz="6" w:space="0" w:color="auto"/>
              <w:left w:val="single" w:sz="6" w:space="0" w:color="auto"/>
              <w:bottom w:val="single" w:sz="6" w:space="0" w:color="auto"/>
              <w:right w:val="single" w:sz="2" w:space="0" w:color="000000"/>
            </w:tcBorders>
          </w:tcPr>
          <w:p w:rsidR="00C3512A" w:rsidRPr="002C7FB4" w:rsidRDefault="003D2C3C" w:rsidP="006F5A42">
            <w:pPr>
              <w:autoSpaceDE w:val="0"/>
              <w:autoSpaceDN w:val="0"/>
              <w:adjustRightInd w:val="0"/>
              <w:jc w:val="both"/>
              <w:rPr>
                <w:color w:val="000000"/>
                <w:sz w:val="22"/>
                <w:szCs w:val="22"/>
              </w:rPr>
            </w:pPr>
            <w:r>
              <w:rPr>
                <w:sz w:val="22"/>
                <w:szCs w:val="22"/>
              </w:rPr>
              <w:t>Предложение главы городского округа</w:t>
            </w:r>
          </w:p>
        </w:tc>
        <w:tc>
          <w:tcPr>
            <w:tcW w:w="2356" w:type="dxa"/>
            <w:gridSpan w:val="2"/>
            <w:tcBorders>
              <w:top w:val="single" w:sz="6" w:space="0" w:color="auto"/>
              <w:left w:val="single" w:sz="6" w:space="0" w:color="auto"/>
              <w:bottom w:val="single" w:sz="6" w:space="0" w:color="auto"/>
              <w:right w:val="single" w:sz="2" w:space="0" w:color="000000"/>
            </w:tcBorders>
          </w:tcPr>
          <w:p w:rsidR="00C3512A" w:rsidRPr="002C7FB4" w:rsidRDefault="003D2C3C" w:rsidP="00AE4806">
            <w:pPr>
              <w:autoSpaceDE w:val="0"/>
              <w:autoSpaceDN w:val="0"/>
              <w:adjustRightInd w:val="0"/>
              <w:jc w:val="center"/>
              <w:rPr>
                <w:color w:val="000000"/>
                <w:sz w:val="22"/>
                <w:szCs w:val="22"/>
              </w:rPr>
            </w:pPr>
            <w:r>
              <w:rPr>
                <w:color w:val="000000"/>
                <w:sz w:val="22"/>
                <w:szCs w:val="22"/>
              </w:rPr>
              <w:t>1 полугодие (переходящее)</w:t>
            </w:r>
          </w:p>
        </w:tc>
      </w:tr>
      <w:tr w:rsidR="00B920DC" w:rsidTr="00B920DC">
        <w:trPr>
          <w:trHeight w:val="1243"/>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042DDA">
            <w:pPr>
              <w:autoSpaceDE w:val="0"/>
              <w:autoSpaceDN w:val="0"/>
              <w:adjustRightInd w:val="0"/>
              <w:jc w:val="center"/>
              <w:rPr>
                <w:color w:val="000000"/>
                <w:sz w:val="22"/>
                <w:szCs w:val="22"/>
              </w:rPr>
            </w:pPr>
            <w:r>
              <w:rPr>
                <w:color w:val="000000"/>
                <w:sz w:val="22"/>
                <w:szCs w:val="22"/>
              </w:rPr>
              <w:t>2.2.</w:t>
            </w:r>
          </w:p>
        </w:tc>
        <w:tc>
          <w:tcPr>
            <w:tcW w:w="4680" w:type="dxa"/>
            <w:tcBorders>
              <w:top w:val="single" w:sz="6" w:space="0" w:color="auto"/>
              <w:left w:val="single" w:sz="6" w:space="0" w:color="auto"/>
              <w:bottom w:val="single" w:sz="6" w:space="0" w:color="auto"/>
              <w:right w:val="single" w:sz="2" w:space="0" w:color="000000"/>
            </w:tcBorders>
          </w:tcPr>
          <w:p w:rsidR="00B920DC" w:rsidRPr="00AE4806" w:rsidRDefault="00B920DC" w:rsidP="00C0193A">
            <w:pPr>
              <w:jc w:val="both"/>
              <w:rPr>
                <w:sz w:val="22"/>
                <w:szCs w:val="22"/>
              </w:rPr>
            </w:pPr>
            <w:r w:rsidRPr="00B920DC">
              <w:rPr>
                <w:color w:val="000000"/>
                <w:sz w:val="22"/>
                <w:szCs w:val="22"/>
              </w:rPr>
              <w:t>Проверка отдельных вопросов финансово-хозяйственной деятельности в части начисления и выплаты ежемесячного денежного вознаграждения за  классное руководство педагогическим работникам</w:t>
            </w:r>
            <w:r w:rsidR="001146C4">
              <w:rPr>
                <w:color w:val="000000"/>
                <w:sz w:val="22"/>
                <w:szCs w:val="22"/>
              </w:rPr>
              <w:t xml:space="preserve"> в МБОУ «ООШ №36»</w:t>
            </w:r>
          </w:p>
        </w:tc>
        <w:tc>
          <w:tcPr>
            <w:tcW w:w="2700" w:type="dxa"/>
            <w:gridSpan w:val="3"/>
            <w:tcBorders>
              <w:top w:val="single" w:sz="6" w:space="0" w:color="auto"/>
              <w:left w:val="single" w:sz="6" w:space="0" w:color="auto"/>
              <w:bottom w:val="single" w:sz="6" w:space="0" w:color="auto"/>
              <w:right w:val="single" w:sz="2" w:space="0" w:color="000000"/>
            </w:tcBorders>
          </w:tcPr>
          <w:p w:rsidR="00B920DC" w:rsidRPr="002C7FB4" w:rsidRDefault="00B920DC" w:rsidP="0058187B">
            <w:pPr>
              <w:autoSpaceDE w:val="0"/>
              <w:autoSpaceDN w:val="0"/>
              <w:adjustRightInd w:val="0"/>
              <w:jc w:val="both"/>
              <w:rPr>
                <w:color w:val="000000"/>
                <w:sz w:val="22"/>
                <w:szCs w:val="22"/>
              </w:rPr>
            </w:pPr>
            <w:r>
              <w:rPr>
                <w:sz w:val="22"/>
                <w:szCs w:val="22"/>
              </w:rPr>
              <w:t>Предложение главы городского округа</w:t>
            </w:r>
          </w:p>
        </w:tc>
        <w:tc>
          <w:tcPr>
            <w:tcW w:w="2356" w:type="dxa"/>
            <w:gridSpan w:val="2"/>
            <w:tcBorders>
              <w:top w:val="single" w:sz="6" w:space="0" w:color="auto"/>
              <w:left w:val="single" w:sz="6" w:space="0" w:color="auto"/>
              <w:bottom w:val="single" w:sz="6" w:space="0" w:color="auto"/>
              <w:right w:val="single" w:sz="2" w:space="0" w:color="000000"/>
            </w:tcBorders>
          </w:tcPr>
          <w:p w:rsidR="00B920DC" w:rsidRDefault="00B920DC" w:rsidP="00AE4806">
            <w:pPr>
              <w:autoSpaceDE w:val="0"/>
              <w:autoSpaceDN w:val="0"/>
              <w:adjustRightInd w:val="0"/>
              <w:jc w:val="center"/>
              <w:rPr>
                <w:sz w:val="22"/>
                <w:szCs w:val="22"/>
              </w:rPr>
            </w:pPr>
            <w:r>
              <w:rPr>
                <w:sz w:val="22"/>
                <w:szCs w:val="22"/>
              </w:rPr>
              <w:t>1 – 2 полугодие</w:t>
            </w:r>
          </w:p>
        </w:tc>
      </w:tr>
      <w:tr w:rsidR="00804468" w:rsidTr="00B920DC">
        <w:trPr>
          <w:trHeight w:val="1243"/>
        </w:trPr>
        <w:tc>
          <w:tcPr>
            <w:tcW w:w="720" w:type="dxa"/>
            <w:tcBorders>
              <w:top w:val="single" w:sz="6" w:space="0" w:color="auto"/>
              <w:left w:val="single" w:sz="6" w:space="0" w:color="auto"/>
              <w:bottom w:val="single" w:sz="6" w:space="0" w:color="auto"/>
              <w:right w:val="single" w:sz="6" w:space="0" w:color="auto"/>
            </w:tcBorders>
          </w:tcPr>
          <w:p w:rsidR="00804468" w:rsidRDefault="00804468" w:rsidP="00042DDA">
            <w:pPr>
              <w:autoSpaceDE w:val="0"/>
              <w:autoSpaceDN w:val="0"/>
              <w:adjustRightInd w:val="0"/>
              <w:jc w:val="center"/>
              <w:rPr>
                <w:color w:val="000000"/>
                <w:sz w:val="22"/>
                <w:szCs w:val="22"/>
              </w:rPr>
            </w:pPr>
            <w:r>
              <w:rPr>
                <w:color w:val="000000"/>
                <w:sz w:val="22"/>
                <w:szCs w:val="22"/>
              </w:rPr>
              <w:t>2.3.</w:t>
            </w:r>
          </w:p>
        </w:tc>
        <w:tc>
          <w:tcPr>
            <w:tcW w:w="4680" w:type="dxa"/>
            <w:tcBorders>
              <w:top w:val="single" w:sz="6" w:space="0" w:color="auto"/>
              <w:left w:val="single" w:sz="6" w:space="0" w:color="auto"/>
              <w:bottom w:val="single" w:sz="6" w:space="0" w:color="auto"/>
              <w:right w:val="single" w:sz="2" w:space="0" w:color="000000"/>
            </w:tcBorders>
          </w:tcPr>
          <w:p w:rsidR="003632A3" w:rsidRPr="003632A3" w:rsidRDefault="003632A3" w:rsidP="003632A3">
            <w:pPr>
              <w:pStyle w:val="3"/>
              <w:spacing w:before="0" w:after="0"/>
              <w:jc w:val="both"/>
              <w:rPr>
                <w:rFonts w:ascii="Times New Roman" w:hAnsi="Times New Roman" w:cs="Times New Roman"/>
                <w:b w:val="0"/>
                <w:bCs w:val="0"/>
                <w:color w:val="000000"/>
                <w:sz w:val="22"/>
                <w:szCs w:val="22"/>
              </w:rPr>
            </w:pPr>
            <w:r>
              <w:rPr>
                <w:rFonts w:ascii="Times New Roman" w:hAnsi="Times New Roman" w:cs="Times New Roman"/>
                <w:b w:val="0"/>
                <w:bCs w:val="0"/>
                <w:color w:val="000000"/>
                <w:sz w:val="22"/>
                <w:szCs w:val="22"/>
              </w:rPr>
              <w:t>П</w:t>
            </w:r>
            <w:r w:rsidRPr="003632A3">
              <w:rPr>
                <w:rFonts w:ascii="Times New Roman" w:hAnsi="Times New Roman" w:cs="Times New Roman"/>
                <w:b w:val="0"/>
                <w:bCs w:val="0"/>
                <w:color w:val="000000"/>
                <w:sz w:val="22"/>
                <w:szCs w:val="22"/>
              </w:rPr>
              <w:t>роверк</w:t>
            </w:r>
            <w:r>
              <w:rPr>
                <w:rFonts w:ascii="Times New Roman" w:hAnsi="Times New Roman" w:cs="Times New Roman"/>
                <w:b w:val="0"/>
                <w:bCs w:val="0"/>
                <w:color w:val="000000"/>
                <w:sz w:val="22"/>
                <w:szCs w:val="22"/>
              </w:rPr>
              <w:t xml:space="preserve">а </w:t>
            </w:r>
            <w:r w:rsidRPr="003632A3">
              <w:rPr>
                <w:rFonts w:ascii="Times New Roman" w:hAnsi="Times New Roman" w:cs="Times New Roman"/>
                <w:b w:val="0"/>
                <w:bCs w:val="0"/>
                <w:color w:val="000000"/>
                <w:sz w:val="22"/>
                <w:szCs w:val="22"/>
              </w:rPr>
              <w:t xml:space="preserve"> соблюдения бюджетного законодательства при реализации мероприятий национального проекта «Жилье  и городская среда» федерального проекта «Обеспечение устойчивого сокращения непригодного для проживания жилищного фонда» регионального проекта  «Обеспечение устойчивого сокращения непригодного для проживания жилищного фонда (Кемеровская область)», региональной адресной программы «Переселение граждан из многоквартирных домов, признанных до 01.01.2017 в установленном порядке аварийными и подлежащими сносу или реконструкции на 2019-2025 годы»</w:t>
            </w:r>
          </w:p>
          <w:p w:rsidR="00804468" w:rsidRPr="00B920DC" w:rsidRDefault="00804468" w:rsidP="00B920DC">
            <w:pPr>
              <w:rPr>
                <w:color w:val="000000"/>
                <w:sz w:val="22"/>
                <w:szCs w:val="22"/>
              </w:rPr>
            </w:pPr>
          </w:p>
        </w:tc>
        <w:tc>
          <w:tcPr>
            <w:tcW w:w="2700" w:type="dxa"/>
            <w:gridSpan w:val="3"/>
            <w:tcBorders>
              <w:top w:val="single" w:sz="6" w:space="0" w:color="auto"/>
              <w:left w:val="single" w:sz="6" w:space="0" w:color="auto"/>
              <w:bottom w:val="single" w:sz="6" w:space="0" w:color="auto"/>
              <w:right w:val="single" w:sz="2" w:space="0" w:color="000000"/>
            </w:tcBorders>
          </w:tcPr>
          <w:p w:rsidR="00804468" w:rsidRDefault="003632A3" w:rsidP="0058187B">
            <w:pPr>
              <w:autoSpaceDE w:val="0"/>
              <w:autoSpaceDN w:val="0"/>
              <w:adjustRightInd w:val="0"/>
              <w:jc w:val="both"/>
              <w:rPr>
                <w:sz w:val="22"/>
                <w:szCs w:val="22"/>
              </w:rPr>
            </w:pPr>
            <w:r>
              <w:rPr>
                <w:sz w:val="22"/>
                <w:szCs w:val="22"/>
              </w:rPr>
              <w:t>Требование прокуратуры</w:t>
            </w:r>
          </w:p>
        </w:tc>
        <w:tc>
          <w:tcPr>
            <w:tcW w:w="2356" w:type="dxa"/>
            <w:gridSpan w:val="2"/>
            <w:tcBorders>
              <w:top w:val="single" w:sz="6" w:space="0" w:color="auto"/>
              <w:left w:val="single" w:sz="6" w:space="0" w:color="auto"/>
              <w:bottom w:val="single" w:sz="6" w:space="0" w:color="auto"/>
              <w:right w:val="single" w:sz="2" w:space="0" w:color="000000"/>
            </w:tcBorders>
          </w:tcPr>
          <w:p w:rsidR="00804468" w:rsidRDefault="003632A3" w:rsidP="00AE4806">
            <w:pPr>
              <w:autoSpaceDE w:val="0"/>
              <w:autoSpaceDN w:val="0"/>
              <w:adjustRightInd w:val="0"/>
              <w:jc w:val="center"/>
              <w:rPr>
                <w:sz w:val="22"/>
                <w:szCs w:val="22"/>
              </w:rPr>
            </w:pPr>
            <w:r>
              <w:rPr>
                <w:sz w:val="22"/>
                <w:szCs w:val="22"/>
              </w:rPr>
              <w:t>1 полугодие</w:t>
            </w:r>
          </w:p>
        </w:tc>
      </w:tr>
      <w:tr w:rsidR="003632A3" w:rsidTr="00B920DC">
        <w:trPr>
          <w:trHeight w:val="1243"/>
        </w:trPr>
        <w:tc>
          <w:tcPr>
            <w:tcW w:w="720" w:type="dxa"/>
            <w:tcBorders>
              <w:top w:val="single" w:sz="6" w:space="0" w:color="auto"/>
              <w:left w:val="single" w:sz="6" w:space="0" w:color="auto"/>
              <w:bottom w:val="single" w:sz="6" w:space="0" w:color="auto"/>
              <w:right w:val="single" w:sz="6" w:space="0" w:color="auto"/>
            </w:tcBorders>
          </w:tcPr>
          <w:p w:rsidR="003632A3" w:rsidRDefault="003632A3" w:rsidP="00042DDA">
            <w:pPr>
              <w:autoSpaceDE w:val="0"/>
              <w:autoSpaceDN w:val="0"/>
              <w:adjustRightInd w:val="0"/>
              <w:jc w:val="center"/>
              <w:rPr>
                <w:color w:val="000000"/>
                <w:sz w:val="22"/>
                <w:szCs w:val="22"/>
              </w:rPr>
            </w:pPr>
            <w:r>
              <w:rPr>
                <w:color w:val="000000"/>
                <w:sz w:val="22"/>
                <w:szCs w:val="22"/>
              </w:rPr>
              <w:t>2.4.</w:t>
            </w:r>
          </w:p>
        </w:tc>
        <w:tc>
          <w:tcPr>
            <w:tcW w:w="4680" w:type="dxa"/>
            <w:tcBorders>
              <w:top w:val="single" w:sz="6" w:space="0" w:color="auto"/>
              <w:left w:val="single" w:sz="6" w:space="0" w:color="auto"/>
              <w:bottom w:val="single" w:sz="6" w:space="0" w:color="auto"/>
              <w:right w:val="single" w:sz="2" w:space="0" w:color="000000"/>
            </w:tcBorders>
          </w:tcPr>
          <w:p w:rsidR="003632A3" w:rsidRPr="003632A3" w:rsidRDefault="003632A3" w:rsidP="00C0193A">
            <w:pPr>
              <w:spacing w:after="60" w:line="259" w:lineRule="auto"/>
              <w:ind w:left="40" w:right="32"/>
              <w:jc w:val="both"/>
              <w:rPr>
                <w:color w:val="000000"/>
                <w:sz w:val="22"/>
                <w:szCs w:val="22"/>
              </w:rPr>
            </w:pPr>
            <w:r w:rsidRPr="003632A3">
              <w:rPr>
                <w:color w:val="000000"/>
                <w:sz w:val="22"/>
                <w:szCs w:val="22"/>
              </w:rPr>
              <w:t>Проверка целевого использования бюджетных средств Анжеро-Судженского городского округа и соблюдение бюджетного законодательства главным бухгалтером МБУ «Управление по делам ГО и ЧС» за 2020 год.</w:t>
            </w:r>
          </w:p>
          <w:p w:rsidR="003632A3" w:rsidRDefault="003632A3" w:rsidP="003632A3">
            <w:pPr>
              <w:pStyle w:val="3"/>
              <w:spacing w:before="0" w:after="0"/>
              <w:jc w:val="both"/>
              <w:rPr>
                <w:rFonts w:ascii="Times New Roman" w:hAnsi="Times New Roman" w:cs="Times New Roman"/>
                <w:b w:val="0"/>
                <w:bCs w:val="0"/>
                <w:color w:val="000000"/>
                <w:sz w:val="22"/>
                <w:szCs w:val="22"/>
              </w:rPr>
            </w:pPr>
          </w:p>
        </w:tc>
        <w:tc>
          <w:tcPr>
            <w:tcW w:w="2700" w:type="dxa"/>
            <w:gridSpan w:val="3"/>
            <w:tcBorders>
              <w:top w:val="single" w:sz="6" w:space="0" w:color="auto"/>
              <w:left w:val="single" w:sz="6" w:space="0" w:color="auto"/>
              <w:bottom w:val="single" w:sz="6" w:space="0" w:color="auto"/>
              <w:right w:val="single" w:sz="2" w:space="0" w:color="000000"/>
            </w:tcBorders>
          </w:tcPr>
          <w:p w:rsidR="003632A3" w:rsidRDefault="003632A3" w:rsidP="0058187B">
            <w:pPr>
              <w:autoSpaceDE w:val="0"/>
              <w:autoSpaceDN w:val="0"/>
              <w:adjustRightInd w:val="0"/>
              <w:jc w:val="both"/>
              <w:rPr>
                <w:sz w:val="22"/>
                <w:szCs w:val="22"/>
              </w:rPr>
            </w:pPr>
            <w:r>
              <w:rPr>
                <w:sz w:val="22"/>
                <w:szCs w:val="22"/>
              </w:rPr>
              <w:t>Требование прокуратуры</w:t>
            </w:r>
          </w:p>
        </w:tc>
        <w:tc>
          <w:tcPr>
            <w:tcW w:w="2356" w:type="dxa"/>
            <w:gridSpan w:val="2"/>
            <w:tcBorders>
              <w:top w:val="single" w:sz="6" w:space="0" w:color="auto"/>
              <w:left w:val="single" w:sz="6" w:space="0" w:color="auto"/>
              <w:bottom w:val="single" w:sz="6" w:space="0" w:color="auto"/>
              <w:right w:val="single" w:sz="2" w:space="0" w:color="000000"/>
            </w:tcBorders>
          </w:tcPr>
          <w:p w:rsidR="003632A3" w:rsidRDefault="003632A3" w:rsidP="00AE4806">
            <w:pPr>
              <w:autoSpaceDE w:val="0"/>
              <w:autoSpaceDN w:val="0"/>
              <w:adjustRightInd w:val="0"/>
              <w:jc w:val="center"/>
              <w:rPr>
                <w:sz w:val="22"/>
                <w:szCs w:val="22"/>
              </w:rPr>
            </w:pPr>
            <w:r>
              <w:rPr>
                <w:sz w:val="22"/>
                <w:szCs w:val="22"/>
              </w:rPr>
              <w:t>1 полугодие</w:t>
            </w:r>
          </w:p>
        </w:tc>
      </w:tr>
      <w:tr w:rsidR="00B920DC" w:rsidTr="001146C4">
        <w:trPr>
          <w:trHeight w:val="570"/>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3632A3">
            <w:pPr>
              <w:autoSpaceDE w:val="0"/>
              <w:autoSpaceDN w:val="0"/>
              <w:adjustRightInd w:val="0"/>
              <w:jc w:val="center"/>
              <w:rPr>
                <w:color w:val="000000"/>
                <w:sz w:val="22"/>
                <w:szCs w:val="22"/>
              </w:rPr>
            </w:pPr>
            <w:r>
              <w:rPr>
                <w:color w:val="000000"/>
                <w:sz w:val="22"/>
                <w:szCs w:val="22"/>
              </w:rPr>
              <w:t>2.</w:t>
            </w:r>
            <w:r w:rsidR="003632A3">
              <w:rPr>
                <w:color w:val="000000"/>
                <w:sz w:val="22"/>
                <w:szCs w:val="22"/>
              </w:rPr>
              <w:t>5</w:t>
            </w:r>
          </w:p>
        </w:tc>
        <w:tc>
          <w:tcPr>
            <w:tcW w:w="4680" w:type="dxa"/>
            <w:tcBorders>
              <w:top w:val="single" w:sz="6" w:space="0" w:color="auto"/>
              <w:left w:val="single" w:sz="6" w:space="0" w:color="auto"/>
              <w:bottom w:val="single" w:sz="6" w:space="0" w:color="auto"/>
              <w:right w:val="single" w:sz="2" w:space="0" w:color="000000"/>
            </w:tcBorders>
          </w:tcPr>
          <w:p w:rsidR="00B920DC" w:rsidRPr="00AE4806" w:rsidRDefault="00B920DC" w:rsidP="004B6A11">
            <w:pPr>
              <w:autoSpaceDE w:val="0"/>
              <w:autoSpaceDN w:val="0"/>
              <w:adjustRightInd w:val="0"/>
              <w:jc w:val="both"/>
              <w:rPr>
                <w:sz w:val="22"/>
                <w:szCs w:val="22"/>
              </w:rPr>
            </w:pPr>
            <w:r w:rsidRPr="0064669B">
              <w:rPr>
                <w:sz w:val="22"/>
                <w:szCs w:val="22"/>
              </w:rPr>
              <w:t>Проверка отдельных вопросов финансово-хозяйственной деятельности</w:t>
            </w:r>
            <w:r>
              <w:rPr>
                <w:sz w:val="22"/>
                <w:szCs w:val="22"/>
              </w:rPr>
              <w:t xml:space="preserve"> МП «ЕРКЦ»</w:t>
            </w:r>
          </w:p>
        </w:tc>
        <w:tc>
          <w:tcPr>
            <w:tcW w:w="2700" w:type="dxa"/>
            <w:gridSpan w:val="3"/>
            <w:tcBorders>
              <w:top w:val="single" w:sz="6" w:space="0" w:color="auto"/>
              <w:left w:val="single" w:sz="6" w:space="0" w:color="auto"/>
              <w:bottom w:val="single" w:sz="6" w:space="0" w:color="auto"/>
              <w:right w:val="single" w:sz="2" w:space="0" w:color="000000"/>
            </w:tcBorders>
          </w:tcPr>
          <w:p w:rsidR="00B920DC" w:rsidRDefault="00B920DC" w:rsidP="006F5A42">
            <w:pPr>
              <w:autoSpaceDE w:val="0"/>
              <w:autoSpaceDN w:val="0"/>
              <w:adjustRightInd w:val="0"/>
              <w:jc w:val="both"/>
              <w:rPr>
                <w:sz w:val="22"/>
                <w:szCs w:val="22"/>
              </w:rPr>
            </w:pPr>
            <w:r>
              <w:rPr>
                <w:sz w:val="22"/>
                <w:szCs w:val="22"/>
              </w:rPr>
              <w:t>Предложение главы городского округа</w:t>
            </w:r>
            <w:r w:rsidR="00E427B0">
              <w:rPr>
                <w:sz w:val="22"/>
                <w:szCs w:val="22"/>
              </w:rPr>
              <w:t>, требование прокуратуры</w:t>
            </w:r>
          </w:p>
        </w:tc>
        <w:tc>
          <w:tcPr>
            <w:tcW w:w="2356" w:type="dxa"/>
            <w:gridSpan w:val="2"/>
            <w:tcBorders>
              <w:top w:val="single" w:sz="6" w:space="0" w:color="auto"/>
              <w:left w:val="single" w:sz="6" w:space="0" w:color="auto"/>
              <w:bottom w:val="single" w:sz="6" w:space="0" w:color="auto"/>
              <w:right w:val="single" w:sz="2" w:space="0" w:color="000000"/>
            </w:tcBorders>
          </w:tcPr>
          <w:p w:rsidR="00B920DC" w:rsidRDefault="00B920DC" w:rsidP="00AE4806">
            <w:pPr>
              <w:autoSpaceDE w:val="0"/>
              <w:autoSpaceDN w:val="0"/>
              <w:adjustRightInd w:val="0"/>
              <w:jc w:val="center"/>
              <w:rPr>
                <w:sz w:val="22"/>
                <w:szCs w:val="22"/>
              </w:rPr>
            </w:pPr>
            <w:r>
              <w:rPr>
                <w:sz w:val="22"/>
                <w:szCs w:val="22"/>
              </w:rPr>
              <w:t>2 полугодие</w:t>
            </w:r>
            <w:r w:rsidR="00E427B0">
              <w:rPr>
                <w:sz w:val="22"/>
                <w:szCs w:val="22"/>
              </w:rPr>
              <w:t xml:space="preserve"> (переходящая на 2024 год)</w:t>
            </w:r>
          </w:p>
        </w:tc>
      </w:tr>
      <w:tr w:rsidR="00B920DC" w:rsidTr="00571370">
        <w:trPr>
          <w:trHeight w:val="773"/>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E427B0">
            <w:pPr>
              <w:autoSpaceDE w:val="0"/>
              <w:autoSpaceDN w:val="0"/>
              <w:adjustRightInd w:val="0"/>
              <w:jc w:val="center"/>
              <w:rPr>
                <w:color w:val="000000"/>
                <w:sz w:val="22"/>
                <w:szCs w:val="22"/>
              </w:rPr>
            </w:pPr>
            <w:r w:rsidRPr="002C7FB4">
              <w:rPr>
                <w:color w:val="000000"/>
                <w:sz w:val="22"/>
                <w:szCs w:val="22"/>
              </w:rPr>
              <w:t>2.</w:t>
            </w:r>
            <w:r w:rsidR="00E427B0">
              <w:rPr>
                <w:color w:val="000000"/>
                <w:sz w:val="22"/>
                <w:szCs w:val="22"/>
              </w:rPr>
              <w:t>6</w:t>
            </w:r>
          </w:p>
        </w:tc>
        <w:tc>
          <w:tcPr>
            <w:tcW w:w="4680" w:type="dxa"/>
            <w:tcBorders>
              <w:top w:val="single" w:sz="6" w:space="0" w:color="auto"/>
              <w:left w:val="single" w:sz="6" w:space="0" w:color="auto"/>
              <w:bottom w:val="single" w:sz="6" w:space="0" w:color="auto"/>
              <w:right w:val="single" w:sz="2" w:space="0" w:color="000000"/>
            </w:tcBorders>
          </w:tcPr>
          <w:p w:rsidR="00B920DC" w:rsidRPr="009E7DD4" w:rsidRDefault="00E427B0" w:rsidP="00F124BF">
            <w:pPr>
              <w:autoSpaceDE w:val="0"/>
              <w:autoSpaceDN w:val="0"/>
              <w:adjustRightInd w:val="0"/>
              <w:jc w:val="both"/>
              <w:rPr>
                <w:color w:val="FF0000"/>
                <w:sz w:val="22"/>
                <w:szCs w:val="22"/>
              </w:rPr>
            </w:pPr>
            <w:r w:rsidRPr="00E01745">
              <w:rPr>
                <w:sz w:val="22"/>
                <w:szCs w:val="22"/>
              </w:rPr>
              <w:t>Проверка целевого и эффективного использования бюджетных средств, направленных на формирование фонда оплаты труда и выплату денежного  содержания муниципальным служащим и заработной платы лицам, не замещающим должности муниципальной службы, организацию</w:t>
            </w:r>
            <w:r>
              <w:rPr>
                <w:sz w:val="22"/>
                <w:szCs w:val="22"/>
              </w:rPr>
              <w:t xml:space="preserve"> учета основных средств, материальных запасов за период 2021-2022 годы</w:t>
            </w:r>
            <w:r w:rsidRPr="00E01745">
              <w:rPr>
                <w:sz w:val="22"/>
                <w:szCs w:val="22"/>
              </w:rPr>
              <w:t>»</w:t>
            </w:r>
          </w:p>
        </w:tc>
        <w:tc>
          <w:tcPr>
            <w:tcW w:w="2700" w:type="dxa"/>
            <w:gridSpan w:val="3"/>
            <w:tcBorders>
              <w:top w:val="single" w:sz="6" w:space="0" w:color="auto"/>
              <w:left w:val="single" w:sz="6" w:space="0" w:color="auto"/>
              <w:bottom w:val="single" w:sz="6" w:space="0" w:color="auto"/>
              <w:right w:val="single" w:sz="2" w:space="0" w:color="000000"/>
            </w:tcBorders>
          </w:tcPr>
          <w:p w:rsidR="00B920DC" w:rsidRPr="002C7FB4" w:rsidRDefault="006B3D02" w:rsidP="001C7416">
            <w:pPr>
              <w:autoSpaceDE w:val="0"/>
              <w:autoSpaceDN w:val="0"/>
              <w:adjustRightInd w:val="0"/>
              <w:jc w:val="both"/>
              <w:rPr>
                <w:color w:val="000000"/>
                <w:sz w:val="22"/>
                <w:szCs w:val="22"/>
              </w:rPr>
            </w:pPr>
            <w:r>
              <w:rPr>
                <w:color w:val="000000"/>
                <w:sz w:val="22"/>
                <w:szCs w:val="22"/>
              </w:rPr>
              <w:t xml:space="preserve"> </w:t>
            </w:r>
            <w:r w:rsidR="00E427B0">
              <w:rPr>
                <w:color w:val="000000"/>
                <w:sz w:val="22"/>
                <w:szCs w:val="22"/>
              </w:rPr>
              <w:t>Запрос ПО</w:t>
            </w:r>
          </w:p>
        </w:tc>
        <w:tc>
          <w:tcPr>
            <w:tcW w:w="2356" w:type="dxa"/>
            <w:gridSpan w:val="2"/>
            <w:tcBorders>
              <w:top w:val="single" w:sz="6" w:space="0" w:color="auto"/>
              <w:left w:val="single" w:sz="6" w:space="0" w:color="auto"/>
              <w:bottom w:val="single" w:sz="6" w:space="0" w:color="auto"/>
              <w:right w:val="single" w:sz="2" w:space="0" w:color="000000"/>
            </w:tcBorders>
          </w:tcPr>
          <w:p w:rsidR="00B920DC" w:rsidRDefault="00B920DC" w:rsidP="00E751E7">
            <w:pPr>
              <w:autoSpaceDE w:val="0"/>
              <w:autoSpaceDN w:val="0"/>
              <w:adjustRightInd w:val="0"/>
              <w:jc w:val="center"/>
              <w:rPr>
                <w:color w:val="000000"/>
                <w:sz w:val="22"/>
                <w:szCs w:val="22"/>
              </w:rPr>
            </w:pPr>
            <w:r>
              <w:rPr>
                <w:color w:val="000000"/>
                <w:sz w:val="22"/>
                <w:szCs w:val="22"/>
              </w:rPr>
              <w:t>2 полугодие</w:t>
            </w:r>
          </w:p>
          <w:p w:rsidR="00E427B0" w:rsidRPr="002C7FB4" w:rsidRDefault="00C0193A" w:rsidP="00E751E7">
            <w:pPr>
              <w:autoSpaceDE w:val="0"/>
              <w:autoSpaceDN w:val="0"/>
              <w:adjustRightInd w:val="0"/>
              <w:jc w:val="center"/>
              <w:rPr>
                <w:color w:val="000000"/>
                <w:sz w:val="22"/>
                <w:szCs w:val="22"/>
              </w:rPr>
            </w:pPr>
            <w:r>
              <w:rPr>
                <w:sz w:val="22"/>
                <w:szCs w:val="22"/>
              </w:rPr>
              <w:t>(</w:t>
            </w:r>
            <w:r w:rsidR="00E427B0">
              <w:rPr>
                <w:sz w:val="22"/>
                <w:szCs w:val="22"/>
              </w:rPr>
              <w:t>переходящая на 2024 год)</w:t>
            </w:r>
          </w:p>
        </w:tc>
      </w:tr>
      <w:tr w:rsidR="00B920DC" w:rsidTr="00571370">
        <w:trPr>
          <w:trHeight w:val="533"/>
        </w:trPr>
        <w:tc>
          <w:tcPr>
            <w:tcW w:w="720" w:type="dxa"/>
            <w:tcBorders>
              <w:top w:val="single" w:sz="6" w:space="0" w:color="auto"/>
              <w:left w:val="single" w:sz="6" w:space="0" w:color="auto"/>
              <w:bottom w:val="single" w:sz="6" w:space="0" w:color="auto"/>
              <w:right w:val="single" w:sz="6" w:space="0" w:color="auto"/>
            </w:tcBorders>
          </w:tcPr>
          <w:p w:rsidR="00B920DC" w:rsidRPr="00D13080" w:rsidRDefault="00B920DC" w:rsidP="00042DDA">
            <w:pPr>
              <w:autoSpaceDE w:val="0"/>
              <w:autoSpaceDN w:val="0"/>
              <w:adjustRightInd w:val="0"/>
              <w:jc w:val="center"/>
              <w:rPr>
                <w:b/>
                <w:bCs/>
                <w:i/>
                <w:iCs/>
                <w:color w:val="000000"/>
                <w:sz w:val="28"/>
                <w:szCs w:val="28"/>
              </w:rPr>
            </w:pPr>
            <w:r w:rsidRPr="00D13080">
              <w:rPr>
                <w:b/>
                <w:bCs/>
                <w:i/>
                <w:iCs/>
                <w:color w:val="000000"/>
                <w:sz w:val="28"/>
                <w:szCs w:val="28"/>
              </w:rPr>
              <w:t>3.</w:t>
            </w:r>
          </w:p>
        </w:tc>
        <w:tc>
          <w:tcPr>
            <w:tcW w:w="9736" w:type="dxa"/>
            <w:gridSpan w:val="6"/>
            <w:tcBorders>
              <w:top w:val="single" w:sz="6" w:space="0" w:color="auto"/>
              <w:left w:val="single" w:sz="6" w:space="0" w:color="auto"/>
              <w:bottom w:val="single" w:sz="6" w:space="0" w:color="auto"/>
              <w:right w:val="single" w:sz="6" w:space="0" w:color="auto"/>
            </w:tcBorders>
          </w:tcPr>
          <w:p w:rsidR="00B920DC" w:rsidRPr="00D13080" w:rsidRDefault="00B920DC" w:rsidP="00042DDA">
            <w:pPr>
              <w:autoSpaceDE w:val="0"/>
              <w:autoSpaceDN w:val="0"/>
              <w:adjustRightInd w:val="0"/>
              <w:jc w:val="center"/>
              <w:rPr>
                <w:rFonts w:ascii="Calibri" w:hAnsi="Calibri" w:cs="Calibri"/>
                <w:b/>
                <w:bCs/>
                <w:i/>
                <w:iCs/>
                <w:color w:val="000000"/>
                <w:sz w:val="28"/>
                <w:szCs w:val="28"/>
              </w:rPr>
            </w:pPr>
            <w:r w:rsidRPr="00D13080">
              <w:rPr>
                <w:b/>
                <w:bCs/>
                <w:i/>
                <w:iCs/>
                <w:color w:val="000000"/>
                <w:sz w:val="28"/>
                <w:szCs w:val="28"/>
              </w:rPr>
              <w:t>Обеспечение деятельности Контрольно-счетной палаты</w:t>
            </w:r>
          </w:p>
        </w:tc>
      </w:tr>
      <w:tr w:rsidR="00B920DC" w:rsidTr="00571370">
        <w:trPr>
          <w:trHeight w:val="696"/>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042DDA">
            <w:pPr>
              <w:autoSpaceDE w:val="0"/>
              <w:autoSpaceDN w:val="0"/>
              <w:adjustRightInd w:val="0"/>
              <w:jc w:val="center"/>
              <w:rPr>
                <w:color w:val="000000"/>
                <w:sz w:val="22"/>
                <w:szCs w:val="22"/>
              </w:rPr>
            </w:pPr>
            <w:r w:rsidRPr="002C7FB4">
              <w:rPr>
                <w:color w:val="000000"/>
                <w:sz w:val="22"/>
                <w:szCs w:val="22"/>
              </w:rPr>
              <w:t>3.1</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042DDA">
            <w:pPr>
              <w:autoSpaceDE w:val="0"/>
              <w:autoSpaceDN w:val="0"/>
              <w:adjustRightInd w:val="0"/>
              <w:jc w:val="both"/>
              <w:rPr>
                <w:color w:val="000000"/>
                <w:sz w:val="22"/>
                <w:szCs w:val="22"/>
              </w:rPr>
            </w:pPr>
            <w:r w:rsidRPr="002C7FB4">
              <w:rPr>
                <w:color w:val="000000"/>
                <w:sz w:val="22"/>
                <w:szCs w:val="22"/>
              </w:rPr>
              <w:t>Внесение изменений в правовые акты Контрольно-счетной палаты</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Положение о Контрольно-счетной палате</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FE3E90">
            <w:pPr>
              <w:autoSpaceDE w:val="0"/>
              <w:autoSpaceDN w:val="0"/>
              <w:adjustRightInd w:val="0"/>
              <w:jc w:val="center"/>
              <w:rPr>
                <w:color w:val="000000"/>
                <w:sz w:val="22"/>
                <w:szCs w:val="22"/>
              </w:rPr>
            </w:pPr>
            <w:r w:rsidRPr="002C7FB4">
              <w:rPr>
                <w:color w:val="000000"/>
                <w:sz w:val="22"/>
                <w:szCs w:val="22"/>
              </w:rPr>
              <w:t xml:space="preserve">по необходимости </w:t>
            </w:r>
          </w:p>
        </w:tc>
      </w:tr>
      <w:tr w:rsidR="00B920DC" w:rsidTr="00571370">
        <w:trPr>
          <w:trHeight w:val="696"/>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042DDA">
            <w:pPr>
              <w:autoSpaceDE w:val="0"/>
              <w:autoSpaceDN w:val="0"/>
              <w:adjustRightInd w:val="0"/>
              <w:jc w:val="center"/>
              <w:rPr>
                <w:color w:val="000000"/>
                <w:sz w:val="22"/>
                <w:szCs w:val="22"/>
              </w:rPr>
            </w:pPr>
            <w:r w:rsidRPr="002C7FB4">
              <w:rPr>
                <w:color w:val="000000"/>
                <w:sz w:val="22"/>
                <w:szCs w:val="22"/>
              </w:rPr>
              <w:t>3.2</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FE3E90">
            <w:pPr>
              <w:autoSpaceDE w:val="0"/>
              <w:autoSpaceDN w:val="0"/>
              <w:adjustRightInd w:val="0"/>
              <w:jc w:val="both"/>
              <w:rPr>
                <w:color w:val="000000"/>
                <w:sz w:val="22"/>
                <w:szCs w:val="22"/>
              </w:rPr>
            </w:pPr>
            <w:r w:rsidRPr="002C7FB4">
              <w:rPr>
                <w:color w:val="000000"/>
                <w:sz w:val="22"/>
                <w:szCs w:val="22"/>
              </w:rPr>
              <w:t xml:space="preserve">Подготовка соглашений о сотрудничестве и взаимодействии в соответствии со ст. 19 Положения о Контрольно-счетной палате </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Положение о Контрольно-счетной палате</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FE3E90">
            <w:pPr>
              <w:autoSpaceDE w:val="0"/>
              <w:autoSpaceDN w:val="0"/>
              <w:adjustRightInd w:val="0"/>
              <w:jc w:val="center"/>
              <w:rPr>
                <w:color w:val="000000"/>
                <w:sz w:val="22"/>
                <w:szCs w:val="22"/>
              </w:rPr>
            </w:pPr>
            <w:r w:rsidRPr="002C7FB4">
              <w:rPr>
                <w:color w:val="000000"/>
                <w:sz w:val="22"/>
                <w:szCs w:val="22"/>
              </w:rPr>
              <w:t xml:space="preserve">по необходимости </w:t>
            </w:r>
          </w:p>
        </w:tc>
      </w:tr>
      <w:tr w:rsidR="00B920DC" w:rsidTr="00571370">
        <w:trPr>
          <w:trHeight w:val="696"/>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042DDA">
            <w:pPr>
              <w:autoSpaceDE w:val="0"/>
              <w:autoSpaceDN w:val="0"/>
              <w:adjustRightInd w:val="0"/>
              <w:jc w:val="center"/>
              <w:rPr>
                <w:color w:val="000000"/>
                <w:sz w:val="22"/>
                <w:szCs w:val="22"/>
              </w:rPr>
            </w:pPr>
            <w:r w:rsidRPr="002C7FB4">
              <w:rPr>
                <w:color w:val="000000"/>
                <w:sz w:val="22"/>
                <w:szCs w:val="22"/>
              </w:rPr>
              <w:t>3.3.</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FE3E90">
            <w:pPr>
              <w:autoSpaceDE w:val="0"/>
              <w:autoSpaceDN w:val="0"/>
              <w:adjustRightInd w:val="0"/>
              <w:jc w:val="both"/>
              <w:rPr>
                <w:color w:val="000000"/>
                <w:sz w:val="22"/>
                <w:szCs w:val="22"/>
              </w:rPr>
            </w:pPr>
            <w:r w:rsidRPr="002C7FB4">
              <w:rPr>
                <w:sz w:val="22"/>
                <w:szCs w:val="22"/>
              </w:rPr>
              <w:t>Ведение кадровой работы в соответствии с требованиями действующего законодательства</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sz w:val="22"/>
                <w:szCs w:val="22"/>
              </w:rPr>
              <w:t>ТК РФ</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B515CD">
            <w:pPr>
              <w:autoSpaceDE w:val="0"/>
              <w:autoSpaceDN w:val="0"/>
              <w:adjustRightInd w:val="0"/>
              <w:rPr>
                <w:color w:val="000000"/>
                <w:sz w:val="22"/>
                <w:szCs w:val="22"/>
              </w:rPr>
            </w:pPr>
            <w:r w:rsidRPr="002C7FB4">
              <w:rPr>
                <w:color w:val="000000"/>
                <w:sz w:val="22"/>
                <w:szCs w:val="22"/>
              </w:rPr>
              <w:t xml:space="preserve"> в течение года</w:t>
            </w:r>
          </w:p>
        </w:tc>
      </w:tr>
      <w:tr w:rsidR="00B920DC" w:rsidTr="00571370">
        <w:trPr>
          <w:trHeight w:val="696"/>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042DDA">
            <w:pPr>
              <w:autoSpaceDE w:val="0"/>
              <w:autoSpaceDN w:val="0"/>
              <w:adjustRightInd w:val="0"/>
              <w:jc w:val="center"/>
              <w:rPr>
                <w:color w:val="000000"/>
                <w:sz w:val="22"/>
                <w:szCs w:val="22"/>
              </w:rPr>
            </w:pPr>
            <w:r w:rsidRPr="002C7FB4">
              <w:rPr>
                <w:color w:val="000000"/>
                <w:sz w:val="22"/>
                <w:szCs w:val="22"/>
              </w:rPr>
              <w:t>3.4</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FE3E90">
            <w:pPr>
              <w:autoSpaceDE w:val="0"/>
              <w:autoSpaceDN w:val="0"/>
              <w:adjustRightInd w:val="0"/>
              <w:jc w:val="both"/>
              <w:rPr>
                <w:sz w:val="22"/>
                <w:szCs w:val="22"/>
              </w:rPr>
            </w:pPr>
            <w:r w:rsidRPr="002C7FB4">
              <w:rPr>
                <w:sz w:val="22"/>
                <w:szCs w:val="22"/>
              </w:rPr>
              <w:t>Проведение комплекса мер по охране труда и технике безопасности в Контрольно-счетной палате</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sz w:val="22"/>
                <w:szCs w:val="22"/>
              </w:rPr>
            </w:pPr>
            <w:r w:rsidRPr="002C7FB4">
              <w:rPr>
                <w:sz w:val="22"/>
                <w:szCs w:val="22"/>
              </w:rPr>
              <w:t>ТК РФ</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B515CD">
            <w:pPr>
              <w:autoSpaceDE w:val="0"/>
              <w:autoSpaceDN w:val="0"/>
              <w:adjustRightInd w:val="0"/>
              <w:rPr>
                <w:color w:val="000000"/>
                <w:sz w:val="22"/>
                <w:szCs w:val="22"/>
              </w:rPr>
            </w:pPr>
            <w:r w:rsidRPr="002C7FB4">
              <w:rPr>
                <w:color w:val="000000"/>
                <w:sz w:val="22"/>
                <w:szCs w:val="22"/>
              </w:rPr>
              <w:t>в течение года</w:t>
            </w:r>
          </w:p>
        </w:tc>
      </w:tr>
      <w:tr w:rsidR="00B920DC" w:rsidTr="00571370">
        <w:trPr>
          <w:trHeight w:val="696"/>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042DDA">
            <w:pPr>
              <w:autoSpaceDE w:val="0"/>
              <w:autoSpaceDN w:val="0"/>
              <w:adjustRightInd w:val="0"/>
              <w:jc w:val="center"/>
              <w:rPr>
                <w:color w:val="000000"/>
                <w:sz w:val="22"/>
                <w:szCs w:val="22"/>
              </w:rPr>
            </w:pPr>
            <w:r w:rsidRPr="002C7FB4">
              <w:rPr>
                <w:color w:val="000000"/>
                <w:sz w:val="22"/>
                <w:szCs w:val="22"/>
              </w:rPr>
              <w:t>3.5</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2C7FB4">
            <w:pPr>
              <w:autoSpaceDE w:val="0"/>
              <w:autoSpaceDN w:val="0"/>
              <w:adjustRightInd w:val="0"/>
              <w:jc w:val="both"/>
              <w:rPr>
                <w:sz w:val="22"/>
                <w:szCs w:val="22"/>
              </w:rPr>
            </w:pPr>
            <w:r w:rsidRPr="002C7FB4">
              <w:rPr>
                <w:sz w:val="22"/>
                <w:szCs w:val="22"/>
              </w:rPr>
              <w:t>Организация и ведение делопроизводства в Контрольно-счетной палате</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sz w:val="22"/>
                <w:szCs w:val="22"/>
              </w:rPr>
            </w:pPr>
            <w:r w:rsidRPr="002C7FB4">
              <w:rPr>
                <w:color w:val="000000"/>
                <w:sz w:val="22"/>
                <w:szCs w:val="22"/>
              </w:rPr>
              <w:t>Распоряжение председателя от 30.12.2011 №17</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B515CD">
            <w:pPr>
              <w:autoSpaceDE w:val="0"/>
              <w:autoSpaceDN w:val="0"/>
              <w:adjustRightInd w:val="0"/>
              <w:rPr>
                <w:color w:val="000000"/>
                <w:sz w:val="22"/>
                <w:szCs w:val="22"/>
              </w:rPr>
            </w:pPr>
            <w:r w:rsidRPr="002C7FB4">
              <w:rPr>
                <w:color w:val="000000"/>
                <w:sz w:val="22"/>
                <w:szCs w:val="22"/>
              </w:rPr>
              <w:t>в течение года</w:t>
            </w:r>
          </w:p>
        </w:tc>
      </w:tr>
      <w:tr w:rsidR="00B920DC" w:rsidTr="00571370">
        <w:trPr>
          <w:trHeight w:val="696"/>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2B4D18">
            <w:pPr>
              <w:autoSpaceDE w:val="0"/>
              <w:autoSpaceDN w:val="0"/>
              <w:adjustRightInd w:val="0"/>
              <w:jc w:val="center"/>
              <w:rPr>
                <w:color w:val="000000"/>
                <w:sz w:val="22"/>
                <w:szCs w:val="22"/>
              </w:rPr>
            </w:pPr>
            <w:r w:rsidRPr="002C7FB4">
              <w:rPr>
                <w:color w:val="000000"/>
                <w:sz w:val="22"/>
                <w:szCs w:val="22"/>
              </w:rPr>
              <w:t>3.</w:t>
            </w:r>
            <w:r>
              <w:rPr>
                <w:color w:val="000000"/>
                <w:sz w:val="22"/>
                <w:szCs w:val="22"/>
              </w:rPr>
              <w:t>6</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6B3D02">
            <w:pPr>
              <w:autoSpaceDE w:val="0"/>
              <w:autoSpaceDN w:val="0"/>
              <w:adjustRightInd w:val="0"/>
              <w:jc w:val="both"/>
              <w:rPr>
                <w:color w:val="000000"/>
                <w:sz w:val="22"/>
                <w:szCs w:val="22"/>
              </w:rPr>
            </w:pPr>
            <w:r w:rsidRPr="002C7FB4">
              <w:rPr>
                <w:color w:val="000000"/>
                <w:sz w:val="22"/>
                <w:szCs w:val="22"/>
              </w:rPr>
              <w:t>Подготовка плана работы Контрольно-счетной палаты Анжеро-Судженского городского округа на  202</w:t>
            </w:r>
            <w:r w:rsidR="006B3D02">
              <w:rPr>
                <w:color w:val="000000"/>
                <w:sz w:val="22"/>
                <w:szCs w:val="22"/>
              </w:rPr>
              <w:t>4</w:t>
            </w:r>
            <w:r>
              <w:rPr>
                <w:color w:val="000000"/>
                <w:sz w:val="22"/>
                <w:szCs w:val="22"/>
              </w:rPr>
              <w:t xml:space="preserve"> </w:t>
            </w:r>
            <w:r w:rsidRPr="002C7FB4">
              <w:rPr>
                <w:color w:val="000000"/>
                <w:sz w:val="22"/>
                <w:szCs w:val="22"/>
              </w:rPr>
              <w:t>год</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Положение о Контрольно-счетной палате</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AE7BD1">
            <w:pPr>
              <w:autoSpaceDE w:val="0"/>
              <w:autoSpaceDN w:val="0"/>
              <w:adjustRightInd w:val="0"/>
              <w:jc w:val="center"/>
              <w:rPr>
                <w:color w:val="000000"/>
                <w:sz w:val="22"/>
                <w:szCs w:val="22"/>
              </w:rPr>
            </w:pPr>
            <w:r w:rsidRPr="002C7FB4">
              <w:rPr>
                <w:color w:val="000000"/>
                <w:sz w:val="22"/>
                <w:szCs w:val="22"/>
              </w:rPr>
              <w:t>4 квартал</w:t>
            </w:r>
          </w:p>
        </w:tc>
      </w:tr>
      <w:tr w:rsidR="00B920DC" w:rsidTr="00571370">
        <w:trPr>
          <w:trHeight w:val="696"/>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042DDA">
            <w:pPr>
              <w:autoSpaceDE w:val="0"/>
              <w:autoSpaceDN w:val="0"/>
              <w:adjustRightInd w:val="0"/>
              <w:jc w:val="center"/>
              <w:rPr>
                <w:color w:val="000000"/>
                <w:sz w:val="22"/>
                <w:szCs w:val="22"/>
              </w:rPr>
            </w:pPr>
            <w:r w:rsidRPr="002C7FB4">
              <w:rPr>
                <w:color w:val="000000"/>
                <w:sz w:val="22"/>
                <w:szCs w:val="22"/>
              </w:rPr>
              <w:t>3.</w:t>
            </w:r>
            <w:r>
              <w:rPr>
                <w:color w:val="000000"/>
                <w:sz w:val="22"/>
                <w:szCs w:val="22"/>
              </w:rPr>
              <w:t>7</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BB2C1A">
            <w:pPr>
              <w:autoSpaceDE w:val="0"/>
              <w:autoSpaceDN w:val="0"/>
              <w:adjustRightInd w:val="0"/>
              <w:jc w:val="both"/>
              <w:rPr>
                <w:color w:val="000000"/>
                <w:sz w:val="22"/>
                <w:szCs w:val="22"/>
              </w:rPr>
            </w:pPr>
            <w:r w:rsidRPr="002C7FB4">
              <w:rPr>
                <w:color w:val="000000"/>
                <w:sz w:val="22"/>
                <w:szCs w:val="22"/>
              </w:rPr>
              <w:t xml:space="preserve"> Подготовка и размещение на сайте информации о деятельности Контрольно-счетной палаты Анжеро-Судженского городского округа</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Ст. 13,14 Федерального закона от 09.02.2009 № 8-ФЗ «Об обеспечении доступа к информации о деятельности государственных органов и органов местного самоуправления»,</w:t>
            </w:r>
          </w:p>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Положение о Контрольно-счетной палате</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BB2C1A">
            <w:pPr>
              <w:autoSpaceDE w:val="0"/>
              <w:autoSpaceDN w:val="0"/>
              <w:adjustRightInd w:val="0"/>
              <w:jc w:val="center"/>
              <w:rPr>
                <w:color w:val="000000"/>
                <w:sz w:val="22"/>
                <w:szCs w:val="22"/>
              </w:rPr>
            </w:pPr>
            <w:r w:rsidRPr="002C7FB4">
              <w:rPr>
                <w:color w:val="000000"/>
                <w:sz w:val="22"/>
                <w:szCs w:val="22"/>
              </w:rPr>
              <w:t>в течение года</w:t>
            </w:r>
          </w:p>
        </w:tc>
      </w:tr>
      <w:tr w:rsidR="00B920DC" w:rsidTr="00571370">
        <w:trPr>
          <w:trHeight w:val="696"/>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F41177">
            <w:pPr>
              <w:autoSpaceDE w:val="0"/>
              <w:autoSpaceDN w:val="0"/>
              <w:adjustRightInd w:val="0"/>
              <w:jc w:val="center"/>
              <w:rPr>
                <w:color w:val="000000"/>
                <w:sz w:val="22"/>
                <w:szCs w:val="22"/>
              </w:rPr>
            </w:pPr>
            <w:r w:rsidRPr="002C7FB4">
              <w:rPr>
                <w:color w:val="000000"/>
                <w:sz w:val="22"/>
                <w:szCs w:val="22"/>
              </w:rPr>
              <w:t>3.</w:t>
            </w:r>
            <w:r>
              <w:rPr>
                <w:color w:val="000000"/>
                <w:sz w:val="22"/>
                <w:szCs w:val="22"/>
              </w:rPr>
              <w:t>8</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EA136C">
            <w:pPr>
              <w:autoSpaceDE w:val="0"/>
              <w:autoSpaceDN w:val="0"/>
              <w:adjustRightInd w:val="0"/>
              <w:jc w:val="both"/>
              <w:rPr>
                <w:color w:val="000000"/>
                <w:sz w:val="22"/>
                <w:szCs w:val="22"/>
              </w:rPr>
            </w:pPr>
            <w:r w:rsidRPr="002C7FB4">
              <w:rPr>
                <w:color w:val="000000"/>
                <w:sz w:val="22"/>
                <w:szCs w:val="22"/>
              </w:rPr>
              <w:t>Участие в работе комитетов, слушаниях, сессиях   Совета народных депутатов Анжеро-Судженского городского округа</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Положение о Контрольно-счетной палате</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EA136C">
            <w:pPr>
              <w:autoSpaceDE w:val="0"/>
              <w:autoSpaceDN w:val="0"/>
              <w:adjustRightInd w:val="0"/>
              <w:jc w:val="center"/>
              <w:rPr>
                <w:color w:val="000000"/>
                <w:sz w:val="22"/>
                <w:szCs w:val="22"/>
              </w:rPr>
            </w:pPr>
            <w:r w:rsidRPr="002C7FB4">
              <w:rPr>
                <w:color w:val="000000"/>
                <w:sz w:val="22"/>
                <w:szCs w:val="22"/>
              </w:rPr>
              <w:t>в течение года</w:t>
            </w:r>
          </w:p>
        </w:tc>
      </w:tr>
      <w:tr w:rsidR="00B920DC" w:rsidTr="00571370">
        <w:trPr>
          <w:trHeight w:val="708"/>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52729E">
            <w:pPr>
              <w:autoSpaceDE w:val="0"/>
              <w:autoSpaceDN w:val="0"/>
              <w:adjustRightInd w:val="0"/>
              <w:jc w:val="center"/>
              <w:rPr>
                <w:color w:val="000000"/>
                <w:sz w:val="22"/>
                <w:szCs w:val="22"/>
              </w:rPr>
            </w:pPr>
            <w:r w:rsidRPr="002C7FB4">
              <w:rPr>
                <w:color w:val="000000"/>
                <w:sz w:val="22"/>
                <w:szCs w:val="22"/>
              </w:rPr>
              <w:t>3.</w:t>
            </w:r>
            <w:r>
              <w:rPr>
                <w:color w:val="000000"/>
                <w:sz w:val="22"/>
                <w:szCs w:val="22"/>
              </w:rPr>
              <w:t>9</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EC029F">
            <w:pPr>
              <w:autoSpaceDE w:val="0"/>
              <w:autoSpaceDN w:val="0"/>
              <w:adjustRightInd w:val="0"/>
              <w:jc w:val="both"/>
              <w:rPr>
                <w:color w:val="000000"/>
                <w:sz w:val="22"/>
                <w:szCs w:val="22"/>
              </w:rPr>
            </w:pPr>
            <w:r w:rsidRPr="002C7FB4">
              <w:rPr>
                <w:color w:val="000000"/>
                <w:sz w:val="22"/>
                <w:szCs w:val="22"/>
              </w:rPr>
              <w:t xml:space="preserve"> Участие в работе Совета контрольно-счетных органов Кемеровской области</w:t>
            </w:r>
            <w:r>
              <w:rPr>
                <w:color w:val="000000"/>
                <w:sz w:val="22"/>
                <w:szCs w:val="22"/>
              </w:rPr>
              <w:t>-Кузбасса</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Положение о Контрольно-счетной палате</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EC029F">
            <w:pPr>
              <w:autoSpaceDE w:val="0"/>
              <w:autoSpaceDN w:val="0"/>
              <w:adjustRightInd w:val="0"/>
              <w:jc w:val="center"/>
              <w:rPr>
                <w:color w:val="000000"/>
                <w:sz w:val="22"/>
                <w:szCs w:val="22"/>
              </w:rPr>
            </w:pPr>
            <w:r w:rsidRPr="002C7FB4">
              <w:rPr>
                <w:color w:val="000000"/>
                <w:sz w:val="22"/>
                <w:szCs w:val="22"/>
              </w:rPr>
              <w:t>по приглашению</w:t>
            </w:r>
          </w:p>
        </w:tc>
      </w:tr>
      <w:tr w:rsidR="00B920DC" w:rsidTr="00571370">
        <w:trPr>
          <w:trHeight w:val="739"/>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52729E">
            <w:pPr>
              <w:autoSpaceDE w:val="0"/>
              <w:autoSpaceDN w:val="0"/>
              <w:adjustRightInd w:val="0"/>
              <w:jc w:val="center"/>
              <w:rPr>
                <w:color w:val="000000"/>
                <w:sz w:val="22"/>
                <w:szCs w:val="22"/>
              </w:rPr>
            </w:pPr>
            <w:r w:rsidRPr="002C7FB4">
              <w:rPr>
                <w:color w:val="000000"/>
                <w:sz w:val="22"/>
                <w:szCs w:val="22"/>
              </w:rPr>
              <w:t>3.1</w:t>
            </w:r>
            <w:r>
              <w:rPr>
                <w:color w:val="000000"/>
                <w:sz w:val="22"/>
                <w:szCs w:val="22"/>
              </w:rPr>
              <w:t>0</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160004">
            <w:pPr>
              <w:autoSpaceDE w:val="0"/>
              <w:autoSpaceDN w:val="0"/>
              <w:adjustRightInd w:val="0"/>
              <w:jc w:val="both"/>
              <w:rPr>
                <w:color w:val="000000"/>
                <w:sz w:val="22"/>
                <w:szCs w:val="22"/>
              </w:rPr>
            </w:pPr>
            <w:r w:rsidRPr="002C7FB4">
              <w:rPr>
                <w:color w:val="000000"/>
                <w:sz w:val="22"/>
                <w:szCs w:val="22"/>
              </w:rPr>
              <w:t xml:space="preserve">Изучение практического опыта работы контрольных финансовых органов Российской Федерации в сфере финансового контроля, в том числе участие в деятельности ассоциаций и других объединений органов финансового контроля (в качестве члена, ассоциированного члена, присоединившегося участника и т.п.), семинарах, конференциях и иных мероприятиях контрольно-счетных органов Российской Федерации </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Приглашение организаторов</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160004">
            <w:pPr>
              <w:autoSpaceDE w:val="0"/>
              <w:autoSpaceDN w:val="0"/>
              <w:adjustRightInd w:val="0"/>
              <w:jc w:val="center"/>
              <w:rPr>
                <w:color w:val="000000"/>
                <w:sz w:val="22"/>
                <w:szCs w:val="22"/>
              </w:rPr>
            </w:pPr>
            <w:r w:rsidRPr="002C7FB4">
              <w:rPr>
                <w:color w:val="000000"/>
                <w:sz w:val="22"/>
                <w:szCs w:val="22"/>
              </w:rPr>
              <w:t>в течение года</w:t>
            </w:r>
          </w:p>
        </w:tc>
      </w:tr>
      <w:tr w:rsidR="00B920DC" w:rsidTr="00571370">
        <w:trPr>
          <w:trHeight w:val="653"/>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F41177">
            <w:pPr>
              <w:autoSpaceDE w:val="0"/>
              <w:autoSpaceDN w:val="0"/>
              <w:adjustRightInd w:val="0"/>
              <w:jc w:val="center"/>
              <w:rPr>
                <w:color w:val="000000"/>
                <w:sz w:val="22"/>
                <w:szCs w:val="22"/>
              </w:rPr>
            </w:pPr>
            <w:r w:rsidRPr="002C7FB4">
              <w:rPr>
                <w:color w:val="000000"/>
                <w:sz w:val="22"/>
                <w:szCs w:val="22"/>
              </w:rPr>
              <w:t>3.1</w:t>
            </w:r>
            <w:r>
              <w:rPr>
                <w:color w:val="000000"/>
                <w:sz w:val="22"/>
                <w:szCs w:val="22"/>
              </w:rPr>
              <w:t>1</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651C44">
            <w:pPr>
              <w:autoSpaceDE w:val="0"/>
              <w:autoSpaceDN w:val="0"/>
              <w:adjustRightInd w:val="0"/>
              <w:jc w:val="both"/>
              <w:rPr>
                <w:color w:val="000000"/>
                <w:sz w:val="22"/>
                <w:szCs w:val="22"/>
              </w:rPr>
            </w:pPr>
            <w:r w:rsidRPr="002C7FB4">
              <w:rPr>
                <w:color w:val="000000"/>
                <w:sz w:val="22"/>
                <w:szCs w:val="22"/>
              </w:rPr>
              <w:t>Рассмотрение писем, обращений и других документов, поступающих в Контрольно-счетную палату</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51C44">
            <w:pPr>
              <w:autoSpaceDE w:val="0"/>
              <w:autoSpaceDN w:val="0"/>
              <w:adjustRightInd w:val="0"/>
              <w:jc w:val="center"/>
              <w:rPr>
                <w:color w:val="000000"/>
                <w:sz w:val="22"/>
                <w:szCs w:val="22"/>
              </w:rPr>
            </w:pPr>
            <w:r w:rsidRPr="002C7FB4">
              <w:rPr>
                <w:color w:val="000000"/>
                <w:sz w:val="22"/>
                <w:szCs w:val="22"/>
              </w:rPr>
              <w:t>Положение о Контрольно-счетной палате</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651C44">
            <w:pPr>
              <w:autoSpaceDE w:val="0"/>
              <w:autoSpaceDN w:val="0"/>
              <w:adjustRightInd w:val="0"/>
              <w:jc w:val="center"/>
              <w:rPr>
                <w:color w:val="000000"/>
                <w:sz w:val="22"/>
                <w:szCs w:val="22"/>
              </w:rPr>
            </w:pPr>
            <w:r w:rsidRPr="002C7FB4">
              <w:rPr>
                <w:color w:val="000000"/>
                <w:sz w:val="22"/>
                <w:szCs w:val="22"/>
              </w:rPr>
              <w:t>в течение 30 дней со дня регистрации</w:t>
            </w:r>
          </w:p>
        </w:tc>
      </w:tr>
      <w:tr w:rsidR="00B920DC" w:rsidTr="00571370">
        <w:trPr>
          <w:trHeight w:val="533"/>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DC5260">
            <w:pPr>
              <w:autoSpaceDE w:val="0"/>
              <w:autoSpaceDN w:val="0"/>
              <w:adjustRightInd w:val="0"/>
              <w:jc w:val="center"/>
              <w:rPr>
                <w:color w:val="000000"/>
                <w:sz w:val="22"/>
                <w:szCs w:val="22"/>
              </w:rPr>
            </w:pPr>
            <w:r w:rsidRPr="002C7FB4">
              <w:rPr>
                <w:color w:val="000000"/>
                <w:sz w:val="22"/>
                <w:szCs w:val="22"/>
              </w:rPr>
              <w:t>3.1</w:t>
            </w:r>
            <w:r>
              <w:rPr>
                <w:color w:val="000000"/>
                <w:sz w:val="22"/>
                <w:szCs w:val="22"/>
              </w:rPr>
              <w:t>2</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7E5345">
            <w:pPr>
              <w:autoSpaceDE w:val="0"/>
              <w:autoSpaceDN w:val="0"/>
              <w:adjustRightInd w:val="0"/>
              <w:jc w:val="both"/>
              <w:rPr>
                <w:color w:val="000000"/>
                <w:sz w:val="22"/>
                <w:szCs w:val="22"/>
              </w:rPr>
            </w:pPr>
            <w:r w:rsidRPr="002C7FB4">
              <w:rPr>
                <w:color w:val="000000"/>
                <w:sz w:val="22"/>
                <w:szCs w:val="22"/>
              </w:rPr>
              <w:t xml:space="preserve">Организация профессионального развития, подготовки, переподготовки и повышения квалификации работников </w:t>
            </w:r>
            <w:r>
              <w:rPr>
                <w:color w:val="000000"/>
                <w:sz w:val="22"/>
                <w:szCs w:val="22"/>
              </w:rPr>
              <w:t>К</w:t>
            </w:r>
            <w:r w:rsidRPr="002C7FB4">
              <w:rPr>
                <w:color w:val="000000"/>
                <w:sz w:val="22"/>
                <w:szCs w:val="22"/>
              </w:rPr>
              <w:t>онтрольно-счетной палаты, участия в семинарах, конференциях и иных мероприятиях, проводимых контрольно-счетными органами</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51C44">
            <w:pPr>
              <w:autoSpaceDE w:val="0"/>
              <w:autoSpaceDN w:val="0"/>
              <w:adjustRightInd w:val="0"/>
              <w:jc w:val="center"/>
              <w:rPr>
                <w:color w:val="000000"/>
                <w:sz w:val="22"/>
                <w:szCs w:val="22"/>
              </w:rPr>
            </w:pPr>
            <w:r w:rsidRPr="002C7FB4">
              <w:rPr>
                <w:color w:val="000000"/>
                <w:sz w:val="22"/>
                <w:szCs w:val="22"/>
              </w:rPr>
              <w:t>Приглашение организаторов</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651C44">
            <w:pPr>
              <w:autoSpaceDE w:val="0"/>
              <w:autoSpaceDN w:val="0"/>
              <w:adjustRightInd w:val="0"/>
              <w:jc w:val="center"/>
              <w:rPr>
                <w:color w:val="000000"/>
                <w:sz w:val="22"/>
                <w:szCs w:val="22"/>
              </w:rPr>
            </w:pPr>
            <w:r w:rsidRPr="002C7FB4">
              <w:rPr>
                <w:color w:val="000000"/>
                <w:sz w:val="22"/>
                <w:szCs w:val="22"/>
              </w:rPr>
              <w:t>в течение года</w:t>
            </w:r>
          </w:p>
        </w:tc>
      </w:tr>
      <w:tr w:rsidR="00B920DC" w:rsidTr="00571370">
        <w:trPr>
          <w:trHeight w:val="533"/>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DC5260">
            <w:pPr>
              <w:autoSpaceDE w:val="0"/>
              <w:autoSpaceDN w:val="0"/>
              <w:adjustRightInd w:val="0"/>
              <w:jc w:val="center"/>
              <w:rPr>
                <w:color w:val="000000"/>
                <w:sz w:val="22"/>
                <w:szCs w:val="22"/>
              </w:rPr>
            </w:pPr>
            <w:r w:rsidRPr="002C7FB4">
              <w:rPr>
                <w:color w:val="000000"/>
                <w:sz w:val="22"/>
                <w:szCs w:val="22"/>
              </w:rPr>
              <w:t>3.1</w:t>
            </w:r>
            <w:r>
              <w:rPr>
                <w:color w:val="000000"/>
                <w:sz w:val="22"/>
                <w:szCs w:val="22"/>
              </w:rPr>
              <w:t>3</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212E44">
            <w:pPr>
              <w:autoSpaceDE w:val="0"/>
              <w:autoSpaceDN w:val="0"/>
              <w:adjustRightInd w:val="0"/>
              <w:jc w:val="both"/>
              <w:rPr>
                <w:color w:val="000000"/>
                <w:sz w:val="22"/>
                <w:szCs w:val="22"/>
              </w:rPr>
            </w:pPr>
            <w:r w:rsidRPr="002C7FB4">
              <w:rPr>
                <w:sz w:val="22"/>
                <w:szCs w:val="22"/>
              </w:rPr>
              <w:t xml:space="preserve">Анализ информации о результатах выполнения предложений и рекомендаций, данных в заключениях, отчетах и информациях </w:t>
            </w:r>
            <w:r>
              <w:rPr>
                <w:sz w:val="22"/>
                <w:szCs w:val="22"/>
              </w:rPr>
              <w:t>К</w:t>
            </w:r>
            <w:r w:rsidRPr="002C7FB4">
              <w:rPr>
                <w:sz w:val="22"/>
                <w:szCs w:val="22"/>
              </w:rPr>
              <w:t>онтрольно-счетной палаты</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51C44">
            <w:pPr>
              <w:autoSpaceDE w:val="0"/>
              <w:autoSpaceDN w:val="0"/>
              <w:adjustRightInd w:val="0"/>
              <w:jc w:val="center"/>
              <w:rPr>
                <w:color w:val="000000"/>
                <w:sz w:val="22"/>
                <w:szCs w:val="22"/>
              </w:rPr>
            </w:pPr>
            <w:r w:rsidRPr="002C7FB4">
              <w:rPr>
                <w:color w:val="000000"/>
                <w:sz w:val="22"/>
                <w:szCs w:val="22"/>
              </w:rPr>
              <w:t>Положение о Контрольно-счетной палате</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651C44">
            <w:pPr>
              <w:autoSpaceDE w:val="0"/>
              <w:autoSpaceDN w:val="0"/>
              <w:adjustRightInd w:val="0"/>
              <w:jc w:val="center"/>
              <w:rPr>
                <w:color w:val="000000"/>
                <w:sz w:val="22"/>
                <w:szCs w:val="22"/>
              </w:rPr>
            </w:pPr>
            <w:r w:rsidRPr="002C7FB4">
              <w:rPr>
                <w:color w:val="000000"/>
                <w:sz w:val="22"/>
                <w:szCs w:val="22"/>
              </w:rPr>
              <w:t>в течение года</w:t>
            </w:r>
          </w:p>
        </w:tc>
      </w:tr>
      <w:tr w:rsidR="00B920DC" w:rsidTr="00571370">
        <w:trPr>
          <w:trHeight w:val="533"/>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002153">
            <w:pPr>
              <w:autoSpaceDE w:val="0"/>
              <w:autoSpaceDN w:val="0"/>
              <w:adjustRightInd w:val="0"/>
              <w:jc w:val="center"/>
              <w:rPr>
                <w:color w:val="000000"/>
                <w:sz w:val="22"/>
                <w:szCs w:val="22"/>
              </w:rPr>
            </w:pPr>
            <w:r w:rsidRPr="002C7FB4">
              <w:rPr>
                <w:color w:val="000000"/>
                <w:sz w:val="22"/>
                <w:szCs w:val="22"/>
              </w:rPr>
              <w:t>3.1</w:t>
            </w:r>
            <w:r>
              <w:rPr>
                <w:color w:val="000000"/>
                <w:sz w:val="22"/>
                <w:szCs w:val="22"/>
              </w:rPr>
              <w:t>4</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1C7416">
            <w:pPr>
              <w:autoSpaceDE w:val="0"/>
              <w:autoSpaceDN w:val="0"/>
              <w:adjustRightInd w:val="0"/>
              <w:jc w:val="both"/>
              <w:rPr>
                <w:color w:val="000000"/>
                <w:sz w:val="22"/>
                <w:szCs w:val="22"/>
              </w:rPr>
            </w:pPr>
            <w:r w:rsidRPr="002C7FB4">
              <w:rPr>
                <w:color w:val="000000"/>
                <w:sz w:val="22"/>
                <w:szCs w:val="22"/>
              </w:rPr>
              <w:t>Подготовка и представление в Совет народных депутатов отчета о деятельности Контрольно-счетной</w:t>
            </w:r>
            <w:bookmarkStart w:id="0" w:name="_GoBack"/>
            <w:bookmarkEnd w:id="0"/>
            <w:r w:rsidRPr="002C7FB4">
              <w:rPr>
                <w:color w:val="000000"/>
                <w:sz w:val="22"/>
                <w:szCs w:val="22"/>
              </w:rPr>
              <w:t xml:space="preserve"> палаты за 20</w:t>
            </w:r>
            <w:r>
              <w:rPr>
                <w:color w:val="000000"/>
                <w:sz w:val="22"/>
                <w:szCs w:val="22"/>
              </w:rPr>
              <w:t>2</w:t>
            </w:r>
            <w:r w:rsidR="001C7416">
              <w:rPr>
                <w:color w:val="000000"/>
                <w:sz w:val="22"/>
                <w:szCs w:val="22"/>
              </w:rPr>
              <w:t>2</w:t>
            </w:r>
            <w:r>
              <w:rPr>
                <w:color w:val="000000"/>
                <w:sz w:val="22"/>
                <w:szCs w:val="22"/>
              </w:rPr>
              <w:t xml:space="preserve"> год.</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F61BE9">
            <w:pPr>
              <w:autoSpaceDE w:val="0"/>
              <w:autoSpaceDN w:val="0"/>
              <w:adjustRightInd w:val="0"/>
              <w:jc w:val="center"/>
              <w:rPr>
                <w:color w:val="000000"/>
                <w:sz w:val="22"/>
                <w:szCs w:val="22"/>
              </w:rPr>
            </w:pPr>
            <w:r w:rsidRPr="002C7FB4">
              <w:rPr>
                <w:color w:val="000000"/>
                <w:sz w:val="22"/>
                <w:szCs w:val="22"/>
              </w:rPr>
              <w:t>Положение о Контрольно-счетной палате</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52729E">
            <w:pPr>
              <w:autoSpaceDE w:val="0"/>
              <w:autoSpaceDN w:val="0"/>
              <w:adjustRightInd w:val="0"/>
              <w:jc w:val="center"/>
              <w:rPr>
                <w:color w:val="000000"/>
                <w:sz w:val="22"/>
                <w:szCs w:val="22"/>
              </w:rPr>
            </w:pPr>
            <w:r w:rsidRPr="002C7FB4">
              <w:rPr>
                <w:sz w:val="22"/>
                <w:szCs w:val="22"/>
              </w:rPr>
              <w:t>не позднее 1 квартала</w:t>
            </w:r>
          </w:p>
        </w:tc>
      </w:tr>
      <w:tr w:rsidR="00B920DC" w:rsidTr="00571370">
        <w:trPr>
          <w:trHeight w:val="533"/>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002153">
            <w:pPr>
              <w:autoSpaceDE w:val="0"/>
              <w:autoSpaceDN w:val="0"/>
              <w:adjustRightInd w:val="0"/>
              <w:jc w:val="center"/>
              <w:rPr>
                <w:color w:val="000000"/>
                <w:sz w:val="22"/>
                <w:szCs w:val="22"/>
              </w:rPr>
            </w:pPr>
            <w:r>
              <w:rPr>
                <w:color w:val="000000"/>
                <w:sz w:val="22"/>
                <w:szCs w:val="22"/>
              </w:rPr>
              <w:t>3.15</w:t>
            </w:r>
            <w:r w:rsidRPr="002C7FB4">
              <w:rPr>
                <w:color w:val="000000"/>
                <w:sz w:val="22"/>
                <w:szCs w:val="22"/>
              </w:rPr>
              <w:t xml:space="preserve"> </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9177C1">
            <w:pPr>
              <w:autoSpaceDE w:val="0"/>
              <w:autoSpaceDN w:val="0"/>
              <w:adjustRightInd w:val="0"/>
              <w:jc w:val="both"/>
              <w:rPr>
                <w:color w:val="000000"/>
                <w:sz w:val="22"/>
                <w:szCs w:val="22"/>
              </w:rPr>
            </w:pPr>
            <w:r w:rsidRPr="002C7FB4">
              <w:rPr>
                <w:color w:val="000000"/>
                <w:sz w:val="22"/>
                <w:szCs w:val="22"/>
              </w:rPr>
              <w:t>Заключение</w:t>
            </w:r>
            <w:r>
              <w:rPr>
                <w:color w:val="000000"/>
                <w:sz w:val="22"/>
                <w:szCs w:val="22"/>
              </w:rPr>
              <w:t xml:space="preserve"> муниципальных контрактов </w:t>
            </w:r>
            <w:r w:rsidRPr="002C7FB4">
              <w:rPr>
                <w:color w:val="000000"/>
                <w:sz w:val="22"/>
                <w:szCs w:val="22"/>
              </w:rPr>
              <w:t xml:space="preserve"> на 202</w:t>
            </w:r>
            <w:r w:rsidR="00804744">
              <w:rPr>
                <w:color w:val="000000"/>
                <w:sz w:val="22"/>
                <w:szCs w:val="22"/>
              </w:rPr>
              <w:t>3</w:t>
            </w:r>
            <w:r w:rsidRPr="002C7FB4">
              <w:rPr>
                <w:color w:val="000000"/>
                <w:sz w:val="22"/>
                <w:szCs w:val="22"/>
              </w:rPr>
              <w:t xml:space="preserve">  год и контроль</w:t>
            </w:r>
            <w:r>
              <w:rPr>
                <w:color w:val="000000"/>
                <w:sz w:val="22"/>
                <w:szCs w:val="22"/>
              </w:rPr>
              <w:t xml:space="preserve"> за их</w:t>
            </w:r>
            <w:r w:rsidRPr="002C7FB4">
              <w:rPr>
                <w:color w:val="000000"/>
                <w:sz w:val="22"/>
                <w:szCs w:val="22"/>
              </w:rPr>
              <w:t xml:space="preserve"> исполн</w:t>
            </w:r>
            <w:r>
              <w:rPr>
                <w:color w:val="000000"/>
                <w:sz w:val="22"/>
                <w:szCs w:val="22"/>
              </w:rPr>
              <w:t>ением</w:t>
            </w:r>
            <w:r w:rsidRPr="002C7FB4">
              <w:rPr>
                <w:color w:val="000000"/>
                <w:sz w:val="22"/>
                <w:szCs w:val="22"/>
              </w:rPr>
              <w:t xml:space="preserve"> по обеспечению </w:t>
            </w:r>
            <w:r>
              <w:rPr>
                <w:color w:val="000000"/>
                <w:sz w:val="22"/>
                <w:szCs w:val="22"/>
              </w:rPr>
              <w:t>эффективной</w:t>
            </w:r>
            <w:r w:rsidRPr="002C7FB4">
              <w:rPr>
                <w:color w:val="000000"/>
                <w:sz w:val="22"/>
                <w:szCs w:val="22"/>
              </w:rPr>
              <w:t xml:space="preserve"> работы Контрольно-счетной палаты.</w:t>
            </w:r>
          </w:p>
          <w:p w:rsidR="00B920DC" w:rsidRPr="002C7FB4" w:rsidRDefault="00B920DC" w:rsidP="00F61BE9">
            <w:pPr>
              <w:autoSpaceDE w:val="0"/>
              <w:autoSpaceDN w:val="0"/>
              <w:adjustRightInd w:val="0"/>
              <w:jc w:val="both"/>
              <w:rPr>
                <w:color w:val="000000"/>
                <w:sz w:val="22"/>
                <w:szCs w:val="22"/>
              </w:rPr>
            </w:pPr>
            <w:r w:rsidRPr="002C7FB4">
              <w:rPr>
                <w:color w:val="000000"/>
                <w:sz w:val="22"/>
                <w:szCs w:val="22"/>
              </w:rPr>
              <w:t>Размещение документации в соответствии с требованиями Федерального закона</w:t>
            </w:r>
          </w:p>
          <w:p w:rsidR="00B920DC" w:rsidRPr="002C7FB4" w:rsidRDefault="00B920DC" w:rsidP="00F61BE9">
            <w:pPr>
              <w:autoSpaceDE w:val="0"/>
              <w:autoSpaceDN w:val="0"/>
              <w:adjustRightInd w:val="0"/>
              <w:jc w:val="both"/>
              <w:rPr>
                <w:color w:val="000000"/>
                <w:sz w:val="22"/>
                <w:szCs w:val="22"/>
              </w:rPr>
            </w:pPr>
            <w:r w:rsidRPr="002C7FB4">
              <w:rPr>
                <w:color w:val="000000"/>
                <w:sz w:val="22"/>
                <w:szCs w:val="22"/>
              </w:rPr>
              <w:t>От 05.04.13 г. N 44-ФЗ</w:t>
            </w:r>
          </w:p>
          <w:p w:rsidR="00B920DC" w:rsidRPr="002C7FB4" w:rsidRDefault="00B920DC" w:rsidP="00F61BE9">
            <w:pPr>
              <w:autoSpaceDE w:val="0"/>
              <w:autoSpaceDN w:val="0"/>
              <w:adjustRightInd w:val="0"/>
              <w:jc w:val="both"/>
              <w:rPr>
                <w:color w:val="000000"/>
                <w:sz w:val="22"/>
                <w:szCs w:val="22"/>
              </w:rPr>
            </w:pPr>
            <w:r w:rsidRPr="002C7FB4">
              <w:rPr>
                <w:color w:val="000000"/>
                <w:sz w:val="22"/>
                <w:szCs w:val="22"/>
              </w:rPr>
              <w:t xml:space="preserve">"О контрактной системе в сфере закупок товаров, работ, услуг для обеспечения государственных и муниципальных нужд  размещения заказов на поставку товаров, </w:t>
            </w:r>
          </w:p>
          <w:p w:rsidR="00B920DC" w:rsidRPr="002C7FB4" w:rsidRDefault="00B920DC" w:rsidP="00804744">
            <w:pPr>
              <w:autoSpaceDE w:val="0"/>
              <w:autoSpaceDN w:val="0"/>
              <w:adjustRightInd w:val="0"/>
              <w:jc w:val="both"/>
              <w:rPr>
                <w:color w:val="000000"/>
                <w:sz w:val="22"/>
                <w:szCs w:val="22"/>
              </w:rPr>
            </w:pPr>
            <w:r w:rsidRPr="002C7FB4">
              <w:rPr>
                <w:color w:val="000000"/>
                <w:sz w:val="22"/>
                <w:szCs w:val="22"/>
              </w:rPr>
              <w:t>выполнение работ, оказание услуг для обеспечения государственных и муниципальных нужд» на 202</w:t>
            </w:r>
            <w:r w:rsidR="00804744">
              <w:rPr>
                <w:color w:val="000000"/>
                <w:sz w:val="22"/>
                <w:szCs w:val="22"/>
              </w:rPr>
              <w:t>3</w:t>
            </w:r>
            <w:r w:rsidRPr="002C7FB4">
              <w:rPr>
                <w:color w:val="000000"/>
                <w:sz w:val="22"/>
                <w:szCs w:val="22"/>
              </w:rPr>
              <w:t xml:space="preserve"> год и плановый период 202</w:t>
            </w:r>
            <w:r w:rsidR="00804744">
              <w:rPr>
                <w:color w:val="000000"/>
                <w:sz w:val="22"/>
                <w:szCs w:val="22"/>
              </w:rPr>
              <w:t>4</w:t>
            </w:r>
            <w:r w:rsidRPr="002C7FB4">
              <w:rPr>
                <w:color w:val="000000"/>
                <w:sz w:val="22"/>
                <w:szCs w:val="22"/>
              </w:rPr>
              <w:t>-202</w:t>
            </w:r>
            <w:r w:rsidR="00804744">
              <w:rPr>
                <w:color w:val="000000"/>
                <w:sz w:val="22"/>
                <w:szCs w:val="22"/>
              </w:rPr>
              <w:t xml:space="preserve">5 </w:t>
            </w:r>
            <w:r w:rsidRPr="002C7FB4">
              <w:rPr>
                <w:color w:val="000000"/>
                <w:sz w:val="22"/>
                <w:szCs w:val="22"/>
              </w:rPr>
              <w:t>гг. на официальном сайте, внесение изменений</w:t>
            </w:r>
            <w:r>
              <w:rPr>
                <w:color w:val="000000"/>
                <w:sz w:val="22"/>
                <w:szCs w:val="22"/>
              </w:rPr>
              <w:t>.</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Ст.</w:t>
            </w:r>
            <w:r>
              <w:rPr>
                <w:color w:val="000000"/>
                <w:sz w:val="22"/>
                <w:szCs w:val="22"/>
              </w:rPr>
              <w:t xml:space="preserve"> </w:t>
            </w:r>
            <w:r w:rsidRPr="002C7FB4">
              <w:rPr>
                <w:color w:val="000000"/>
                <w:sz w:val="22"/>
                <w:szCs w:val="22"/>
              </w:rPr>
              <w:t>1 Федерального закона</w:t>
            </w:r>
          </w:p>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от 05.04.13 г. N 44-ФЗ</w:t>
            </w:r>
          </w:p>
          <w:p w:rsidR="00B920DC" w:rsidRPr="002C7FB4" w:rsidRDefault="00BB15C1" w:rsidP="006F5A42">
            <w:pPr>
              <w:autoSpaceDE w:val="0"/>
              <w:autoSpaceDN w:val="0"/>
              <w:adjustRightInd w:val="0"/>
              <w:jc w:val="both"/>
              <w:rPr>
                <w:color w:val="000000"/>
                <w:sz w:val="22"/>
                <w:szCs w:val="22"/>
              </w:rPr>
            </w:pPr>
            <w:r>
              <w:rPr>
                <w:color w:val="000000"/>
                <w:sz w:val="22"/>
                <w:szCs w:val="22"/>
              </w:rPr>
              <w:t>«</w:t>
            </w:r>
            <w:r w:rsidR="00B920DC" w:rsidRPr="002C7FB4">
              <w:rPr>
                <w:color w:val="000000"/>
                <w:sz w:val="22"/>
                <w:szCs w:val="22"/>
              </w:rPr>
              <w:t>О контрактной системе в сфере закупок товаров, работ, услуг для обеспечения государственных и муниципальных нужд»</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651C44">
            <w:pPr>
              <w:autoSpaceDE w:val="0"/>
              <w:autoSpaceDN w:val="0"/>
              <w:adjustRightInd w:val="0"/>
              <w:jc w:val="center"/>
              <w:rPr>
                <w:color w:val="000000"/>
                <w:sz w:val="22"/>
                <w:szCs w:val="22"/>
              </w:rPr>
            </w:pPr>
            <w:r w:rsidRPr="002C7FB4">
              <w:rPr>
                <w:color w:val="000000"/>
                <w:sz w:val="22"/>
                <w:szCs w:val="22"/>
              </w:rPr>
              <w:t>в течение года</w:t>
            </w:r>
          </w:p>
        </w:tc>
      </w:tr>
      <w:tr w:rsidR="00B920DC" w:rsidTr="00571370">
        <w:trPr>
          <w:trHeight w:val="533"/>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574AF6">
            <w:pPr>
              <w:autoSpaceDE w:val="0"/>
              <w:autoSpaceDN w:val="0"/>
              <w:adjustRightInd w:val="0"/>
              <w:jc w:val="center"/>
              <w:rPr>
                <w:color w:val="000000"/>
                <w:sz w:val="22"/>
                <w:szCs w:val="22"/>
              </w:rPr>
            </w:pPr>
            <w:r w:rsidRPr="002C7FB4">
              <w:rPr>
                <w:color w:val="000000"/>
                <w:sz w:val="22"/>
                <w:szCs w:val="22"/>
              </w:rPr>
              <w:t>3.1</w:t>
            </w:r>
            <w:r>
              <w:rPr>
                <w:color w:val="000000"/>
                <w:sz w:val="22"/>
                <w:szCs w:val="22"/>
              </w:rPr>
              <w:t>6</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C0193A">
            <w:pPr>
              <w:jc w:val="both"/>
              <w:rPr>
                <w:sz w:val="22"/>
                <w:szCs w:val="22"/>
                <w:shd w:val="clear" w:color="auto" w:fill="FFFFFF"/>
              </w:rPr>
            </w:pPr>
            <w:r w:rsidRPr="002C7FB4">
              <w:rPr>
                <w:sz w:val="22"/>
                <w:szCs w:val="22"/>
                <w:shd w:val="clear" w:color="auto" w:fill="FFFFFF"/>
              </w:rPr>
              <w:t>Разработка и утверждение номенклатуры дел Контрольно-счетной палаты  на 202</w:t>
            </w:r>
            <w:r w:rsidR="00C0193A">
              <w:rPr>
                <w:sz w:val="22"/>
                <w:szCs w:val="22"/>
                <w:shd w:val="clear" w:color="auto" w:fill="FFFFFF"/>
              </w:rPr>
              <w:t>4</w:t>
            </w:r>
            <w:r>
              <w:rPr>
                <w:sz w:val="22"/>
                <w:szCs w:val="22"/>
                <w:shd w:val="clear" w:color="auto" w:fill="FFFFFF"/>
              </w:rPr>
              <w:t xml:space="preserve"> год.</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Регламент Контрольно-счетной палаты</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4 квартал</w:t>
            </w:r>
          </w:p>
        </w:tc>
      </w:tr>
      <w:tr w:rsidR="00B920DC" w:rsidTr="00571370">
        <w:trPr>
          <w:trHeight w:val="533"/>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042DDA">
            <w:pPr>
              <w:autoSpaceDE w:val="0"/>
              <w:autoSpaceDN w:val="0"/>
              <w:adjustRightInd w:val="0"/>
              <w:jc w:val="center"/>
              <w:rPr>
                <w:color w:val="000000"/>
                <w:sz w:val="22"/>
                <w:szCs w:val="22"/>
              </w:rPr>
            </w:pPr>
            <w:r w:rsidRPr="002C7FB4">
              <w:rPr>
                <w:color w:val="000000"/>
                <w:sz w:val="22"/>
                <w:szCs w:val="22"/>
              </w:rPr>
              <w:t>3.1</w:t>
            </w:r>
            <w:r>
              <w:rPr>
                <w:color w:val="000000"/>
                <w:sz w:val="22"/>
                <w:szCs w:val="22"/>
              </w:rPr>
              <w:t>7</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932410">
            <w:pPr>
              <w:jc w:val="both"/>
              <w:rPr>
                <w:sz w:val="22"/>
                <w:szCs w:val="22"/>
                <w:shd w:val="clear" w:color="auto" w:fill="FFFFFF"/>
              </w:rPr>
            </w:pPr>
            <w:r w:rsidRPr="002C7FB4">
              <w:rPr>
                <w:rStyle w:val="apple-converted-space"/>
                <w:sz w:val="22"/>
                <w:szCs w:val="22"/>
                <w:shd w:val="clear" w:color="auto" w:fill="FFFFFF"/>
              </w:rPr>
              <w:t xml:space="preserve">Организация работы по ведению бухгалтерского учета в </w:t>
            </w:r>
            <w:r w:rsidRPr="002C7FB4">
              <w:rPr>
                <w:color w:val="000000"/>
                <w:sz w:val="22"/>
                <w:szCs w:val="22"/>
              </w:rPr>
              <w:t>Контрольно-счетной палат</w:t>
            </w:r>
            <w:r>
              <w:rPr>
                <w:color w:val="000000"/>
                <w:sz w:val="22"/>
                <w:szCs w:val="22"/>
              </w:rPr>
              <w:t>е</w:t>
            </w:r>
            <w:r w:rsidRPr="002C7FB4">
              <w:rPr>
                <w:rStyle w:val="apple-converted-space"/>
                <w:sz w:val="22"/>
                <w:szCs w:val="22"/>
                <w:shd w:val="clear" w:color="auto" w:fill="FFFFFF"/>
              </w:rPr>
              <w:t xml:space="preserve">, подготовка и сдача бюджетной отчетности, составление и исполнение бюджетной сметы </w:t>
            </w:r>
            <w:r w:rsidRPr="002C7FB4">
              <w:rPr>
                <w:color w:val="000000"/>
                <w:sz w:val="22"/>
                <w:szCs w:val="22"/>
              </w:rPr>
              <w:t>Контрольно-счетной палаты</w:t>
            </w:r>
            <w:r>
              <w:rPr>
                <w:color w:val="000000"/>
                <w:sz w:val="22"/>
                <w:szCs w:val="22"/>
              </w:rPr>
              <w:t>.</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sz w:val="22"/>
                <w:szCs w:val="22"/>
              </w:rPr>
            </w:pPr>
            <w:r w:rsidRPr="002C7FB4">
              <w:rPr>
                <w:sz w:val="22"/>
                <w:szCs w:val="22"/>
              </w:rPr>
              <w:t>Федеральный закон от 06.12.2011 N 402-ФЗ (ред. от 04.11.2014) "О бухгалтерском учете"</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в течение года</w:t>
            </w:r>
          </w:p>
        </w:tc>
      </w:tr>
      <w:tr w:rsidR="00B920DC" w:rsidTr="00571370">
        <w:trPr>
          <w:trHeight w:val="533"/>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2B4D18">
            <w:pPr>
              <w:autoSpaceDE w:val="0"/>
              <w:autoSpaceDN w:val="0"/>
              <w:adjustRightInd w:val="0"/>
              <w:jc w:val="center"/>
              <w:rPr>
                <w:color w:val="000000"/>
                <w:sz w:val="22"/>
                <w:szCs w:val="22"/>
              </w:rPr>
            </w:pPr>
            <w:r w:rsidRPr="002C7FB4">
              <w:rPr>
                <w:color w:val="000000"/>
                <w:sz w:val="22"/>
                <w:szCs w:val="22"/>
              </w:rPr>
              <w:t>3.1</w:t>
            </w:r>
            <w:r>
              <w:rPr>
                <w:color w:val="000000"/>
                <w:sz w:val="22"/>
                <w:szCs w:val="22"/>
              </w:rPr>
              <w:t>8</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6F5A42">
            <w:pPr>
              <w:jc w:val="both"/>
              <w:rPr>
                <w:sz w:val="22"/>
                <w:szCs w:val="22"/>
                <w:shd w:val="clear" w:color="auto" w:fill="FFFFFF"/>
              </w:rPr>
            </w:pPr>
            <w:r w:rsidRPr="002C7FB4">
              <w:rPr>
                <w:sz w:val="22"/>
                <w:szCs w:val="22"/>
                <w:shd w:val="clear" w:color="auto" w:fill="FFFFFF"/>
              </w:rPr>
              <w:t>Подготовка и сдача отчетности в ФСС, органы статистики и ИФНС.</w:t>
            </w:r>
          </w:p>
          <w:p w:rsidR="00B920DC" w:rsidRPr="002C7FB4" w:rsidRDefault="00B920DC" w:rsidP="006F5A42">
            <w:pPr>
              <w:jc w:val="both"/>
              <w:rPr>
                <w:sz w:val="22"/>
                <w:szCs w:val="22"/>
                <w:shd w:val="clear" w:color="auto" w:fill="FFFFFF"/>
              </w:rPr>
            </w:pPr>
            <w:r w:rsidRPr="002C7FB4">
              <w:rPr>
                <w:sz w:val="22"/>
                <w:szCs w:val="22"/>
                <w:shd w:val="clear" w:color="auto" w:fill="FFFFFF"/>
              </w:rPr>
              <w:t>Ведение персонифицированного учета, сдача отчетности по страховым взносам на обязательное пенсионное и медицинское страхование в Пенсионный Фонд РФ</w:t>
            </w:r>
            <w:r>
              <w:rPr>
                <w:sz w:val="22"/>
                <w:szCs w:val="22"/>
                <w:shd w:val="clear" w:color="auto" w:fill="FFFFFF"/>
              </w:rPr>
              <w:t>.</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4B06" w:rsidRDefault="00B920DC" w:rsidP="006F5A42">
            <w:pPr>
              <w:autoSpaceDE w:val="0"/>
              <w:autoSpaceDN w:val="0"/>
              <w:adjustRightInd w:val="0"/>
              <w:jc w:val="both"/>
              <w:rPr>
                <w:sz w:val="22"/>
                <w:szCs w:val="22"/>
              </w:rPr>
            </w:pPr>
            <w:r w:rsidRPr="002C7FB4">
              <w:rPr>
                <w:sz w:val="22"/>
                <w:szCs w:val="22"/>
              </w:rPr>
              <w:t>Федеральный закон от 06.12.2011 N 402-ФЗ (ред. от 04.11.2014) "О бухгалтерском уч</w:t>
            </w:r>
            <w:r>
              <w:rPr>
                <w:sz w:val="22"/>
                <w:szCs w:val="22"/>
              </w:rPr>
              <w:t>ете"</w:t>
            </w:r>
          </w:p>
          <w:p w:rsidR="00B920DC" w:rsidRPr="002C7FB4" w:rsidRDefault="00B920DC" w:rsidP="006F5A42">
            <w:pPr>
              <w:autoSpaceDE w:val="0"/>
              <w:autoSpaceDN w:val="0"/>
              <w:adjustRightInd w:val="0"/>
              <w:jc w:val="both"/>
              <w:rPr>
                <w:color w:val="000000"/>
                <w:sz w:val="22"/>
                <w:szCs w:val="22"/>
              </w:rPr>
            </w:pP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ежеквартально</w:t>
            </w:r>
          </w:p>
        </w:tc>
      </w:tr>
      <w:tr w:rsidR="00B920DC" w:rsidTr="00571370">
        <w:trPr>
          <w:trHeight w:val="533"/>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1130EF">
            <w:pPr>
              <w:autoSpaceDE w:val="0"/>
              <w:autoSpaceDN w:val="0"/>
              <w:adjustRightInd w:val="0"/>
              <w:jc w:val="center"/>
              <w:rPr>
                <w:color w:val="000000"/>
                <w:sz w:val="22"/>
                <w:szCs w:val="22"/>
              </w:rPr>
            </w:pPr>
            <w:r w:rsidRPr="002C7FB4">
              <w:rPr>
                <w:color w:val="000000"/>
                <w:sz w:val="22"/>
                <w:szCs w:val="22"/>
              </w:rPr>
              <w:t>3.</w:t>
            </w:r>
            <w:r>
              <w:rPr>
                <w:color w:val="000000"/>
                <w:sz w:val="22"/>
                <w:szCs w:val="22"/>
              </w:rPr>
              <w:t>19</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974D17">
            <w:pPr>
              <w:autoSpaceDE w:val="0"/>
              <w:autoSpaceDN w:val="0"/>
              <w:adjustRightInd w:val="0"/>
              <w:jc w:val="both"/>
              <w:rPr>
                <w:color w:val="000000"/>
                <w:sz w:val="22"/>
                <w:szCs w:val="22"/>
              </w:rPr>
            </w:pPr>
            <w:r w:rsidRPr="002C7FB4">
              <w:rPr>
                <w:sz w:val="22"/>
                <w:szCs w:val="22"/>
                <w:shd w:val="clear" w:color="auto" w:fill="FFFFFF"/>
              </w:rPr>
              <w:t xml:space="preserve">Организация и проведение мероприятий по внутреннему </w:t>
            </w:r>
            <w:r w:rsidR="00974D17">
              <w:rPr>
                <w:sz w:val="22"/>
                <w:szCs w:val="22"/>
                <w:shd w:val="clear" w:color="auto" w:fill="FFFFFF"/>
              </w:rPr>
              <w:t>финансовому аудиту</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974D17" w:rsidRDefault="00974D17" w:rsidP="00974D17">
            <w:pPr>
              <w:autoSpaceDE w:val="0"/>
              <w:autoSpaceDN w:val="0"/>
              <w:adjustRightInd w:val="0"/>
              <w:jc w:val="both"/>
              <w:rPr>
                <w:sz w:val="22"/>
                <w:szCs w:val="22"/>
              </w:rPr>
            </w:pPr>
            <w:r w:rsidRPr="00974D17">
              <w:rPr>
                <w:sz w:val="22"/>
                <w:szCs w:val="22"/>
              </w:rPr>
              <w:t>Статья 160.2-1  Бюджетного кодекса РФ, приказа Минфина России от 01.09.2021 N 120н «Об утверждении федерального стандарта внутреннего финансового аудита «Осуществление внутреннего финансового аудита в целях подтверждения достоверности бюджетной отчетности и соответствия порядка ведения бюджетного учета единой методологии бюджетного учета, составления, представления и утверждения бюджетной отчетности» и о внесении изменений в некоторые приказы Министерства финансов Российской Федерации по вопросам осуществления внутреннего финансового аудита»</w:t>
            </w:r>
          </w:p>
        </w:tc>
        <w:tc>
          <w:tcPr>
            <w:tcW w:w="2068" w:type="dxa"/>
            <w:tcBorders>
              <w:top w:val="single" w:sz="6" w:space="0" w:color="auto"/>
              <w:left w:val="single" w:sz="6" w:space="0" w:color="auto"/>
              <w:bottom w:val="single" w:sz="6" w:space="0" w:color="auto"/>
              <w:right w:val="single" w:sz="6" w:space="0" w:color="auto"/>
            </w:tcBorders>
          </w:tcPr>
          <w:p w:rsidR="00B920DC" w:rsidRPr="00974D17" w:rsidRDefault="00B920DC" w:rsidP="006F5A42">
            <w:pPr>
              <w:autoSpaceDE w:val="0"/>
              <w:autoSpaceDN w:val="0"/>
              <w:adjustRightInd w:val="0"/>
              <w:jc w:val="both"/>
              <w:rPr>
                <w:sz w:val="22"/>
                <w:szCs w:val="22"/>
              </w:rPr>
            </w:pPr>
            <w:r w:rsidRPr="00974D17">
              <w:rPr>
                <w:sz w:val="22"/>
                <w:szCs w:val="22"/>
              </w:rPr>
              <w:t>в течение года</w:t>
            </w:r>
          </w:p>
        </w:tc>
      </w:tr>
      <w:tr w:rsidR="00B920DC" w:rsidTr="00571370">
        <w:trPr>
          <w:trHeight w:val="533"/>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2B4D18">
            <w:pPr>
              <w:autoSpaceDE w:val="0"/>
              <w:autoSpaceDN w:val="0"/>
              <w:adjustRightInd w:val="0"/>
              <w:jc w:val="center"/>
              <w:rPr>
                <w:color w:val="000000"/>
                <w:sz w:val="22"/>
                <w:szCs w:val="22"/>
              </w:rPr>
            </w:pPr>
            <w:r>
              <w:rPr>
                <w:color w:val="000000"/>
                <w:sz w:val="22"/>
                <w:szCs w:val="22"/>
              </w:rPr>
              <w:t>3.20</w:t>
            </w:r>
            <w:r w:rsidRPr="002C7FB4">
              <w:rPr>
                <w:color w:val="000000"/>
                <w:sz w:val="22"/>
                <w:szCs w:val="22"/>
              </w:rPr>
              <w:t xml:space="preserve"> </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AE7A9A">
            <w:pPr>
              <w:autoSpaceDE w:val="0"/>
              <w:autoSpaceDN w:val="0"/>
              <w:adjustRightInd w:val="0"/>
              <w:jc w:val="both"/>
              <w:rPr>
                <w:sz w:val="22"/>
                <w:szCs w:val="22"/>
                <w:shd w:val="clear" w:color="auto" w:fill="FFFFFF"/>
              </w:rPr>
            </w:pPr>
            <w:r w:rsidRPr="002C7FB4">
              <w:rPr>
                <w:sz w:val="22"/>
                <w:szCs w:val="22"/>
                <w:shd w:val="clear" w:color="auto" w:fill="FFFFFF"/>
              </w:rPr>
              <w:t>Организация защиты сведений конфиденциального характера (персональных данных)</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Федеральный закон от 27.07.</w:t>
            </w:r>
            <w:r>
              <w:rPr>
                <w:color w:val="000000"/>
                <w:sz w:val="22"/>
                <w:szCs w:val="22"/>
              </w:rPr>
              <w:t>20</w:t>
            </w:r>
            <w:r w:rsidRPr="002C7FB4">
              <w:rPr>
                <w:color w:val="000000"/>
                <w:sz w:val="22"/>
                <w:szCs w:val="22"/>
              </w:rPr>
              <w:t>06г. №152 «О персональных данных»</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в течение года</w:t>
            </w:r>
          </w:p>
        </w:tc>
      </w:tr>
      <w:tr w:rsidR="00B920DC" w:rsidTr="00571370">
        <w:trPr>
          <w:trHeight w:val="533"/>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1130EF">
            <w:pPr>
              <w:autoSpaceDE w:val="0"/>
              <w:autoSpaceDN w:val="0"/>
              <w:adjustRightInd w:val="0"/>
              <w:jc w:val="center"/>
              <w:rPr>
                <w:color w:val="000000"/>
                <w:sz w:val="22"/>
                <w:szCs w:val="22"/>
              </w:rPr>
            </w:pPr>
            <w:r w:rsidRPr="002C7FB4">
              <w:rPr>
                <w:color w:val="000000"/>
                <w:sz w:val="22"/>
                <w:szCs w:val="22"/>
              </w:rPr>
              <w:t>3.2</w:t>
            </w:r>
            <w:r>
              <w:rPr>
                <w:color w:val="000000"/>
                <w:sz w:val="22"/>
                <w:szCs w:val="22"/>
              </w:rPr>
              <w:t>1</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E56707">
            <w:pPr>
              <w:autoSpaceDE w:val="0"/>
              <w:autoSpaceDN w:val="0"/>
              <w:adjustRightInd w:val="0"/>
              <w:jc w:val="both"/>
              <w:rPr>
                <w:sz w:val="22"/>
                <w:szCs w:val="22"/>
                <w:shd w:val="clear" w:color="auto" w:fill="FFFFFF"/>
              </w:rPr>
            </w:pPr>
            <w:r w:rsidRPr="002C7FB4">
              <w:rPr>
                <w:sz w:val="22"/>
                <w:szCs w:val="22"/>
                <w:shd w:val="clear" w:color="auto" w:fill="FFFFFF"/>
              </w:rPr>
              <w:t>Осуществление мероприятий по противодействию коррупции в соответствии планом</w:t>
            </w:r>
            <w:r w:rsidRPr="002C7FB4">
              <w:rPr>
                <w:sz w:val="22"/>
                <w:szCs w:val="22"/>
              </w:rPr>
              <w:t xml:space="preserve"> противодействия коррупции в Кемеровской области </w:t>
            </w:r>
            <w:r>
              <w:rPr>
                <w:sz w:val="22"/>
                <w:szCs w:val="22"/>
              </w:rPr>
              <w:t>- Кузбасса</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07769E" w:rsidRDefault="00B920DC" w:rsidP="00B54426">
            <w:pPr>
              <w:autoSpaceDE w:val="0"/>
              <w:autoSpaceDN w:val="0"/>
              <w:adjustRightInd w:val="0"/>
              <w:jc w:val="both"/>
              <w:rPr>
                <w:sz w:val="22"/>
                <w:szCs w:val="22"/>
              </w:rPr>
            </w:pPr>
            <w:r w:rsidRPr="0007769E">
              <w:rPr>
                <w:sz w:val="22"/>
                <w:szCs w:val="22"/>
              </w:rPr>
              <w:t>Распоряжение Правительства  Кемеровской области-Кузбасса от 25 февраля 2021 г. N 108-р «Об утверждении плана противодействия коррупции в Кемеровской области -Кузбассе на 2021 - 2024 годы</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в течение года</w:t>
            </w:r>
          </w:p>
        </w:tc>
      </w:tr>
      <w:tr w:rsidR="00B920DC" w:rsidTr="00571370">
        <w:trPr>
          <w:trHeight w:val="533"/>
        </w:trPr>
        <w:tc>
          <w:tcPr>
            <w:tcW w:w="720" w:type="dxa"/>
            <w:tcBorders>
              <w:top w:val="single" w:sz="6" w:space="0" w:color="auto"/>
              <w:left w:val="single" w:sz="6" w:space="0" w:color="auto"/>
              <w:bottom w:val="single" w:sz="6" w:space="0" w:color="auto"/>
              <w:right w:val="single" w:sz="6" w:space="0" w:color="auto"/>
            </w:tcBorders>
          </w:tcPr>
          <w:p w:rsidR="00B920DC" w:rsidRPr="002C7FB4" w:rsidRDefault="00B920DC" w:rsidP="001130EF">
            <w:pPr>
              <w:autoSpaceDE w:val="0"/>
              <w:autoSpaceDN w:val="0"/>
              <w:adjustRightInd w:val="0"/>
              <w:jc w:val="center"/>
              <w:rPr>
                <w:color w:val="000000"/>
                <w:sz w:val="22"/>
                <w:szCs w:val="22"/>
              </w:rPr>
            </w:pPr>
            <w:r w:rsidRPr="002C7FB4">
              <w:rPr>
                <w:color w:val="000000"/>
                <w:sz w:val="22"/>
                <w:szCs w:val="22"/>
              </w:rPr>
              <w:t>3.2</w:t>
            </w:r>
            <w:r>
              <w:rPr>
                <w:color w:val="000000"/>
                <w:sz w:val="22"/>
                <w:szCs w:val="22"/>
              </w:rPr>
              <w:t>2</w:t>
            </w:r>
          </w:p>
        </w:tc>
        <w:tc>
          <w:tcPr>
            <w:tcW w:w="4725" w:type="dxa"/>
            <w:gridSpan w:val="2"/>
            <w:tcBorders>
              <w:top w:val="single" w:sz="6" w:space="0" w:color="auto"/>
              <w:left w:val="single" w:sz="6" w:space="0" w:color="auto"/>
              <w:bottom w:val="single" w:sz="6" w:space="0" w:color="auto"/>
              <w:right w:val="single" w:sz="6" w:space="0" w:color="auto"/>
            </w:tcBorders>
          </w:tcPr>
          <w:p w:rsidR="00B920DC" w:rsidRPr="002C7FB4" w:rsidRDefault="00B920DC" w:rsidP="00C45390">
            <w:pPr>
              <w:autoSpaceDE w:val="0"/>
              <w:autoSpaceDN w:val="0"/>
              <w:adjustRightInd w:val="0"/>
              <w:jc w:val="both"/>
              <w:rPr>
                <w:sz w:val="22"/>
                <w:szCs w:val="22"/>
                <w:shd w:val="clear" w:color="auto" w:fill="FFFFFF"/>
              </w:rPr>
            </w:pPr>
            <w:r w:rsidRPr="002C7FB4">
              <w:rPr>
                <w:sz w:val="22"/>
                <w:szCs w:val="22"/>
                <w:shd w:val="clear" w:color="auto" w:fill="FFFFFF"/>
              </w:rPr>
              <w:t>Разработка методических рекомендаций, стандартов деятельности</w:t>
            </w:r>
            <w:r w:rsidR="00B1796A">
              <w:rPr>
                <w:sz w:val="22"/>
                <w:szCs w:val="22"/>
                <w:shd w:val="clear" w:color="auto" w:fill="FFFFFF"/>
              </w:rPr>
              <w:t>, регламента</w:t>
            </w:r>
            <w:r w:rsidRPr="002C7FB4">
              <w:rPr>
                <w:sz w:val="22"/>
                <w:szCs w:val="22"/>
                <w:shd w:val="clear" w:color="auto" w:fill="FFFFFF"/>
              </w:rPr>
              <w:t xml:space="preserve"> КСП АСГО</w:t>
            </w:r>
          </w:p>
        </w:tc>
        <w:tc>
          <w:tcPr>
            <w:tcW w:w="2943" w:type="dxa"/>
            <w:gridSpan w:val="3"/>
            <w:tcBorders>
              <w:top w:val="single" w:sz="6" w:space="0" w:color="auto"/>
              <w:left w:val="single" w:sz="6" w:space="0" w:color="auto"/>
              <w:bottom w:val="single" w:sz="6" w:space="0" w:color="auto"/>
              <w:right w:val="single" w:sz="6" w:space="0" w:color="auto"/>
            </w:tcBorders>
          </w:tcPr>
          <w:p w:rsidR="00B920DC" w:rsidRPr="002C7FB4" w:rsidRDefault="00B920DC" w:rsidP="00C45390">
            <w:pPr>
              <w:autoSpaceDE w:val="0"/>
              <w:autoSpaceDN w:val="0"/>
              <w:adjustRightInd w:val="0"/>
              <w:jc w:val="both"/>
              <w:rPr>
                <w:color w:val="000000"/>
                <w:sz w:val="22"/>
                <w:szCs w:val="22"/>
              </w:rPr>
            </w:pPr>
            <w:r w:rsidRPr="002C7FB4">
              <w:rPr>
                <w:color w:val="000000"/>
                <w:sz w:val="22"/>
                <w:szCs w:val="22"/>
              </w:rPr>
              <w:t>Положение о Контрольно-счетной палате</w:t>
            </w:r>
          </w:p>
        </w:tc>
        <w:tc>
          <w:tcPr>
            <w:tcW w:w="2068" w:type="dxa"/>
            <w:tcBorders>
              <w:top w:val="single" w:sz="6" w:space="0" w:color="auto"/>
              <w:left w:val="single" w:sz="6" w:space="0" w:color="auto"/>
              <w:bottom w:val="single" w:sz="6" w:space="0" w:color="auto"/>
              <w:right w:val="single" w:sz="6" w:space="0" w:color="auto"/>
            </w:tcBorders>
          </w:tcPr>
          <w:p w:rsidR="00B920DC" w:rsidRPr="002C7FB4" w:rsidRDefault="00B920DC" w:rsidP="006F5A42">
            <w:pPr>
              <w:autoSpaceDE w:val="0"/>
              <w:autoSpaceDN w:val="0"/>
              <w:adjustRightInd w:val="0"/>
              <w:jc w:val="both"/>
              <w:rPr>
                <w:color w:val="000000"/>
                <w:sz w:val="22"/>
                <w:szCs w:val="22"/>
              </w:rPr>
            </w:pPr>
            <w:r w:rsidRPr="002C7FB4">
              <w:rPr>
                <w:color w:val="000000"/>
                <w:sz w:val="22"/>
                <w:szCs w:val="22"/>
              </w:rPr>
              <w:t>в течение года</w:t>
            </w:r>
            <w:r>
              <w:rPr>
                <w:color w:val="000000"/>
                <w:sz w:val="22"/>
                <w:szCs w:val="22"/>
              </w:rPr>
              <w:t xml:space="preserve"> по мере необходимости</w:t>
            </w:r>
          </w:p>
        </w:tc>
      </w:tr>
    </w:tbl>
    <w:p w:rsidR="00C3512A" w:rsidRDefault="00C3512A" w:rsidP="00DE1D8E"/>
    <w:p w:rsidR="00C3512A" w:rsidRDefault="00C3512A" w:rsidP="00DE1D8E"/>
    <w:sectPr w:rsidR="00C3512A" w:rsidSect="00EF3C2C">
      <w:pgSz w:w="11906" w:h="16838"/>
      <w:pgMar w:top="974" w:right="851" w:bottom="1134" w:left="1134" w:header="284" w:footer="542"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05FE" w:rsidRDefault="005E05FE" w:rsidP="00EF3C2C">
      <w:r>
        <w:separator/>
      </w:r>
    </w:p>
  </w:endnote>
  <w:endnote w:type="continuationSeparator" w:id="1">
    <w:p w:rsidR="005E05FE" w:rsidRDefault="005E05FE" w:rsidP="00EF3C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05FE" w:rsidRDefault="005E05FE" w:rsidP="00EF3C2C">
      <w:r>
        <w:separator/>
      </w:r>
    </w:p>
  </w:footnote>
  <w:footnote w:type="continuationSeparator" w:id="1">
    <w:p w:rsidR="005E05FE" w:rsidRDefault="005E05FE" w:rsidP="00EF3C2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doNotHyphenateCaps/>
  <w:characterSpacingControl w:val="doNotCompress"/>
  <w:savePreviewPicture/>
  <w:doNotValidateAgainstSchema/>
  <w:doNotDemarcateInvalidXml/>
  <w:hdrShapeDefaults>
    <o:shapedefaults v:ext="edit" spidmax="29698"/>
  </w:hdrShapeDefaults>
  <w:footnotePr>
    <w:footnote w:id="0"/>
    <w:footnote w:id="1"/>
  </w:footnotePr>
  <w:endnotePr>
    <w:endnote w:id="0"/>
    <w:endnote w:id="1"/>
  </w:endnotePr>
  <w:compat/>
  <w:rsids>
    <w:rsidRoot w:val="00DE1D8E"/>
    <w:rsid w:val="00002153"/>
    <w:rsid w:val="00002704"/>
    <w:rsid w:val="0000684F"/>
    <w:rsid w:val="000135EF"/>
    <w:rsid w:val="00014E3B"/>
    <w:rsid w:val="00031305"/>
    <w:rsid w:val="00031AA9"/>
    <w:rsid w:val="000375BA"/>
    <w:rsid w:val="00042BA1"/>
    <w:rsid w:val="00042DDA"/>
    <w:rsid w:val="0005678F"/>
    <w:rsid w:val="000708EF"/>
    <w:rsid w:val="0007769E"/>
    <w:rsid w:val="0008327C"/>
    <w:rsid w:val="00090934"/>
    <w:rsid w:val="000C5C90"/>
    <w:rsid w:val="000E39FA"/>
    <w:rsid w:val="000E44F4"/>
    <w:rsid w:val="0010110C"/>
    <w:rsid w:val="001047AB"/>
    <w:rsid w:val="00106F80"/>
    <w:rsid w:val="001130EF"/>
    <w:rsid w:val="001146C4"/>
    <w:rsid w:val="0012530B"/>
    <w:rsid w:val="00156F87"/>
    <w:rsid w:val="00160004"/>
    <w:rsid w:val="00162035"/>
    <w:rsid w:val="00172339"/>
    <w:rsid w:val="00197163"/>
    <w:rsid w:val="001A086A"/>
    <w:rsid w:val="001A7E3D"/>
    <w:rsid w:val="001C08E0"/>
    <w:rsid w:val="001C7416"/>
    <w:rsid w:val="001E17C3"/>
    <w:rsid w:val="001E6C70"/>
    <w:rsid w:val="001F52D5"/>
    <w:rsid w:val="002079EE"/>
    <w:rsid w:val="00210681"/>
    <w:rsid w:val="00212E44"/>
    <w:rsid w:val="00224BE4"/>
    <w:rsid w:val="00236693"/>
    <w:rsid w:val="00243B80"/>
    <w:rsid w:val="002440FA"/>
    <w:rsid w:val="0025639E"/>
    <w:rsid w:val="00257BB9"/>
    <w:rsid w:val="0028650E"/>
    <w:rsid w:val="00292A79"/>
    <w:rsid w:val="002B4D18"/>
    <w:rsid w:val="002C4B06"/>
    <w:rsid w:val="002C6586"/>
    <w:rsid w:val="002C7FB4"/>
    <w:rsid w:val="002D1915"/>
    <w:rsid w:val="002D5926"/>
    <w:rsid w:val="002D5A2F"/>
    <w:rsid w:val="002D7134"/>
    <w:rsid w:val="002E2D2F"/>
    <w:rsid w:val="0031094E"/>
    <w:rsid w:val="0031525C"/>
    <w:rsid w:val="003202A1"/>
    <w:rsid w:val="0033238E"/>
    <w:rsid w:val="00341D07"/>
    <w:rsid w:val="00343FA0"/>
    <w:rsid w:val="00344AEC"/>
    <w:rsid w:val="00344D07"/>
    <w:rsid w:val="003632A3"/>
    <w:rsid w:val="0037137A"/>
    <w:rsid w:val="00383B87"/>
    <w:rsid w:val="00386069"/>
    <w:rsid w:val="0039279B"/>
    <w:rsid w:val="003A2EF9"/>
    <w:rsid w:val="003C4F20"/>
    <w:rsid w:val="003D14BC"/>
    <w:rsid w:val="003D2C3C"/>
    <w:rsid w:val="003E56CC"/>
    <w:rsid w:val="003E6E15"/>
    <w:rsid w:val="003F2CB9"/>
    <w:rsid w:val="00402A49"/>
    <w:rsid w:val="00414368"/>
    <w:rsid w:val="00432E09"/>
    <w:rsid w:val="00433ED4"/>
    <w:rsid w:val="00440691"/>
    <w:rsid w:val="004422C5"/>
    <w:rsid w:val="00463719"/>
    <w:rsid w:val="00485462"/>
    <w:rsid w:val="004948A3"/>
    <w:rsid w:val="00496F06"/>
    <w:rsid w:val="004B6A11"/>
    <w:rsid w:val="004C0212"/>
    <w:rsid w:val="004C3387"/>
    <w:rsid w:val="004C4390"/>
    <w:rsid w:val="004C5595"/>
    <w:rsid w:val="004D69FF"/>
    <w:rsid w:val="00515C51"/>
    <w:rsid w:val="00524744"/>
    <w:rsid w:val="0052729E"/>
    <w:rsid w:val="00545565"/>
    <w:rsid w:val="00545DEB"/>
    <w:rsid w:val="00554E6D"/>
    <w:rsid w:val="005655A1"/>
    <w:rsid w:val="00571370"/>
    <w:rsid w:val="00574AF6"/>
    <w:rsid w:val="00592EEC"/>
    <w:rsid w:val="00597A03"/>
    <w:rsid w:val="005A14A9"/>
    <w:rsid w:val="005A2FC0"/>
    <w:rsid w:val="005A334E"/>
    <w:rsid w:val="005A54E5"/>
    <w:rsid w:val="005C56E3"/>
    <w:rsid w:val="005D060F"/>
    <w:rsid w:val="005D24A8"/>
    <w:rsid w:val="005D4242"/>
    <w:rsid w:val="005D7B83"/>
    <w:rsid w:val="005E05FE"/>
    <w:rsid w:val="00615610"/>
    <w:rsid w:val="00615918"/>
    <w:rsid w:val="0064669B"/>
    <w:rsid w:val="006511E8"/>
    <w:rsid w:val="00651C44"/>
    <w:rsid w:val="00672A3B"/>
    <w:rsid w:val="00682669"/>
    <w:rsid w:val="0068660B"/>
    <w:rsid w:val="006918AE"/>
    <w:rsid w:val="006B2DC8"/>
    <w:rsid w:val="006B3D02"/>
    <w:rsid w:val="006C3354"/>
    <w:rsid w:val="006D326D"/>
    <w:rsid w:val="006D3C64"/>
    <w:rsid w:val="006D3CE8"/>
    <w:rsid w:val="006D51FA"/>
    <w:rsid w:val="006E1A15"/>
    <w:rsid w:val="006F5A42"/>
    <w:rsid w:val="00713831"/>
    <w:rsid w:val="00714584"/>
    <w:rsid w:val="00714BAB"/>
    <w:rsid w:val="0072276B"/>
    <w:rsid w:val="0072330C"/>
    <w:rsid w:val="00731B28"/>
    <w:rsid w:val="0073787E"/>
    <w:rsid w:val="007405DB"/>
    <w:rsid w:val="00752AD1"/>
    <w:rsid w:val="007573BC"/>
    <w:rsid w:val="00770D2E"/>
    <w:rsid w:val="00771B56"/>
    <w:rsid w:val="007824D9"/>
    <w:rsid w:val="00782A29"/>
    <w:rsid w:val="00784195"/>
    <w:rsid w:val="00786D1C"/>
    <w:rsid w:val="007914F1"/>
    <w:rsid w:val="00792F25"/>
    <w:rsid w:val="0079566A"/>
    <w:rsid w:val="007A1BFB"/>
    <w:rsid w:val="007A778E"/>
    <w:rsid w:val="007B1DD8"/>
    <w:rsid w:val="007B3259"/>
    <w:rsid w:val="007B7CBB"/>
    <w:rsid w:val="007C0B24"/>
    <w:rsid w:val="007C46D4"/>
    <w:rsid w:val="007D17BF"/>
    <w:rsid w:val="007D4D96"/>
    <w:rsid w:val="007E0B20"/>
    <w:rsid w:val="007E5345"/>
    <w:rsid w:val="007F1D68"/>
    <w:rsid w:val="007F6DBE"/>
    <w:rsid w:val="0080014C"/>
    <w:rsid w:val="008009AC"/>
    <w:rsid w:val="00801404"/>
    <w:rsid w:val="00803C12"/>
    <w:rsid w:val="00804468"/>
    <w:rsid w:val="0080468C"/>
    <w:rsid w:val="00804744"/>
    <w:rsid w:val="00811C46"/>
    <w:rsid w:val="008216B4"/>
    <w:rsid w:val="008358AE"/>
    <w:rsid w:val="00870755"/>
    <w:rsid w:val="008857A5"/>
    <w:rsid w:val="008906D6"/>
    <w:rsid w:val="00890844"/>
    <w:rsid w:val="00895437"/>
    <w:rsid w:val="008B76EB"/>
    <w:rsid w:val="008C513F"/>
    <w:rsid w:val="00902F99"/>
    <w:rsid w:val="009177C1"/>
    <w:rsid w:val="009205E3"/>
    <w:rsid w:val="00921C58"/>
    <w:rsid w:val="00923139"/>
    <w:rsid w:val="00924115"/>
    <w:rsid w:val="00932277"/>
    <w:rsid w:val="00932410"/>
    <w:rsid w:val="00934601"/>
    <w:rsid w:val="00942EEF"/>
    <w:rsid w:val="00945934"/>
    <w:rsid w:val="00952CC9"/>
    <w:rsid w:val="009547C8"/>
    <w:rsid w:val="00955E3A"/>
    <w:rsid w:val="00956E73"/>
    <w:rsid w:val="00970E96"/>
    <w:rsid w:val="00974D17"/>
    <w:rsid w:val="009828A8"/>
    <w:rsid w:val="00997F44"/>
    <w:rsid w:val="009A09E7"/>
    <w:rsid w:val="009D30EA"/>
    <w:rsid w:val="009E1831"/>
    <w:rsid w:val="009E1E71"/>
    <w:rsid w:val="009E3ADA"/>
    <w:rsid w:val="009E7DD4"/>
    <w:rsid w:val="009F4CE8"/>
    <w:rsid w:val="009F7DD2"/>
    <w:rsid w:val="00A00EC3"/>
    <w:rsid w:val="00A01D6F"/>
    <w:rsid w:val="00A14366"/>
    <w:rsid w:val="00A27717"/>
    <w:rsid w:val="00A31915"/>
    <w:rsid w:val="00A6156E"/>
    <w:rsid w:val="00A625D7"/>
    <w:rsid w:val="00A71EA8"/>
    <w:rsid w:val="00A7384C"/>
    <w:rsid w:val="00A83A31"/>
    <w:rsid w:val="00A8545C"/>
    <w:rsid w:val="00AD5534"/>
    <w:rsid w:val="00AD74ED"/>
    <w:rsid w:val="00AE155A"/>
    <w:rsid w:val="00AE4806"/>
    <w:rsid w:val="00AE7A9A"/>
    <w:rsid w:val="00AE7BD1"/>
    <w:rsid w:val="00AF01E8"/>
    <w:rsid w:val="00B135F5"/>
    <w:rsid w:val="00B16BD5"/>
    <w:rsid w:val="00B1796A"/>
    <w:rsid w:val="00B24333"/>
    <w:rsid w:val="00B34443"/>
    <w:rsid w:val="00B36470"/>
    <w:rsid w:val="00B45DF5"/>
    <w:rsid w:val="00B50DB1"/>
    <w:rsid w:val="00B515CD"/>
    <w:rsid w:val="00B54426"/>
    <w:rsid w:val="00B55E84"/>
    <w:rsid w:val="00B738C5"/>
    <w:rsid w:val="00B920DC"/>
    <w:rsid w:val="00B95131"/>
    <w:rsid w:val="00BA00DB"/>
    <w:rsid w:val="00BB15C1"/>
    <w:rsid w:val="00BB2C1A"/>
    <w:rsid w:val="00BC073C"/>
    <w:rsid w:val="00BC424F"/>
    <w:rsid w:val="00BC4CC9"/>
    <w:rsid w:val="00BC74F9"/>
    <w:rsid w:val="00BD1A16"/>
    <w:rsid w:val="00BD7B8E"/>
    <w:rsid w:val="00BE03A7"/>
    <w:rsid w:val="00BE161E"/>
    <w:rsid w:val="00BF420C"/>
    <w:rsid w:val="00C0193A"/>
    <w:rsid w:val="00C15BC2"/>
    <w:rsid w:val="00C25BDF"/>
    <w:rsid w:val="00C3512A"/>
    <w:rsid w:val="00C45390"/>
    <w:rsid w:val="00C50C05"/>
    <w:rsid w:val="00C6123F"/>
    <w:rsid w:val="00C724E1"/>
    <w:rsid w:val="00C929F7"/>
    <w:rsid w:val="00C9757F"/>
    <w:rsid w:val="00C97D83"/>
    <w:rsid w:val="00CA3D98"/>
    <w:rsid w:val="00CA6956"/>
    <w:rsid w:val="00D0158F"/>
    <w:rsid w:val="00D04157"/>
    <w:rsid w:val="00D06B07"/>
    <w:rsid w:val="00D11602"/>
    <w:rsid w:val="00D1187A"/>
    <w:rsid w:val="00D11E17"/>
    <w:rsid w:val="00D13080"/>
    <w:rsid w:val="00D2288D"/>
    <w:rsid w:val="00D32B9B"/>
    <w:rsid w:val="00D359FE"/>
    <w:rsid w:val="00D401D8"/>
    <w:rsid w:val="00D50B32"/>
    <w:rsid w:val="00D5423C"/>
    <w:rsid w:val="00D62FF0"/>
    <w:rsid w:val="00D81569"/>
    <w:rsid w:val="00D906EE"/>
    <w:rsid w:val="00DA18C7"/>
    <w:rsid w:val="00DA3E4B"/>
    <w:rsid w:val="00DB4604"/>
    <w:rsid w:val="00DC3FB5"/>
    <w:rsid w:val="00DC5260"/>
    <w:rsid w:val="00DC762D"/>
    <w:rsid w:val="00DD5A3D"/>
    <w:rsid w:val="00DE1D8E"/>
    <w:rsid w:val="00DF6F06"/>
    <w:rsid w:val="00E07B02"/>
    <w:rsid w:val="00E14B23"/>
    <w:rsid w:val="00E254CF"/>
    <w:rsid w:val="00E37D9A"/>
    <w:rsid w:val="00E427B0"/>
    <w:rsid w:val="00E56707"/>
    <w:rsid w:val="00E607CA"/>
    <w:rsid w:val="00E60FF7"/>
    <w:rsid w:val="00E6730C"/>
    <w:rsid w:val="00E751E7"/>
    <w:rsid w:val="00EA136C"/>
    <w:rsid w:val="00EA18CF"/>
    <w:rsid w:val="00EA653D"/>
    <w:rsid w:val="00EB2416"/>
    <w:rsid w:val="00EB3A6A"/>
    <w:rsid w:val="00EC029F"/>
    <w:rsid w:val="00EC3D2A"/>
    <w:rsid w:val="00EE643A"/>
    <w:rsid w:val="00EF3C2C"/>
    <w:rsid w:val="00F107C9"/>
    <w:rsid w:val="00F124BF"/>
    <w:rsid w:val="00F1750E"/>
    <w:rsid w:val="00F22D49"/>
    <w:rsid w:val="00F31CE8"/>
    <w:rsid w:val="00F34A30"/>
    <w:rsid w:val="00F41177"/>
    <w:rsid w:val="00F473D9"/>
    <w:rsid w:val="00F50B1B"/>
    <w:rsid w:val="00F56E7A"/>
    <w:rsid w:val="00F606B3"/>
    <w:rsid w:val="00F61BE9"/>
    <w:rsid w:val="00F642DE"/>
    <w:rsid w:val="00F661B6"/>
    <w:rsid w:val="00F846A6"/>
    <w:rsid w:val="00F85AC8"/>
    <w:rsid w:val="00F86534"/>
    <w:rsid w:val="00FA2672"/>
    <w:rsid w:val="00FA6105"/>
    <w:rsid w:val="00FA6933"/>
    <w:rsid w:val="00FD56DB"/>
    <w:rsid w:val="00FE3726"/>
    <w:rsid w:val="00FE3E90"/>
    <w:rsid w:val="00FE6C14"/>
    <w:rsid w:val="00FF2F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E1D8E"/>
    <w:rPr>
      <w:sz w:val="24"/>
      <w:szCs w:val="24"/>
    </w:rPr>
  </w:style>
  <w:style w:type="paragraph" w:styleId="3">
    <w:name w:val="heading 3"/>
    <w:basedOn w:val="a"/>
    <w:next w:val="a"/>
    <w:link w:val="30"/>
    <w:qFormat/>
    <w:locked/>
    <w:rsid w:val="00002704"/>
    <w:pPr>
      <w:keepNext/>
      <w:spacing w:before="240" w:after="60"/>
      <w:outlineLvl w:val="2"/>
    </w:pPr>
    <w:rPr>
      <w:rFonts w:ascii="Arial" w:hAnsi="Arial" w:cs="Arial"/>
      <w:b/>
      <w:bCs/>
      <w:sz w:val="26"/>
      <w:szCs w:val="26"/>
    </w:rPr>
  </w:style>
  <w:style w:type="paragraph" w:styleId="5">
    <w:name w:val="heading 5"/>
    <w:basedOn w:val="a"/>
    <w:qFormat/>
    <w:locked/>
    <w:rsid w:val="004D69FF"/>
    <w:pPr>
      <w:spacing w:before="100" w:beforeAutospacing="1" w:after="100" w:afterAutospacing="1"/>
      <w:outlineLvl w:val="4"/>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rsid w:val="00D06B07"/>
    <w:rPr>
      <w:rFonts w:cs="Times New Roman"/>
    </w:rPr>
  </w:style>
  <w:style w:type="paragraph" w:styleId="a3">
    <w:name w:val="Balloon Text"/>
    <w:basedOn w:val="a"/>
    <w:link w:val="a4"/>
    <w:semiHidden/>
    <w:rsid w:val="00DA18C7"/>
    <w:rPr>
      <w:rFonts w:ascii="Arial" w:hAnsi="Arial" w:cs="Arial"/>
      <w:sz w:val="16"/>
      <w:szCs w:val="16"/>
    </w:rPr>
  </w:style>
  <w:style w:type="character" w:customStyle="1" w:styleId="a4">
    <w:name w:val="Текст выноски Знак"/>
    <w:link w:val="a3"/>
    <w:locked/>
    <w:rsid w:val="00DA18C7"/>
    <w:rPr>
      <w:rFonts w:ascii="Arial" w:hAnsi="Arial" w:cs="Arial"/>
      <w:sz w:val="16"/>
      <w:szCs w:val="16"/>
    </w:rPr>
  </w:style>
  <w:style w:type="character" w:styleId="a5">
    <w:name w:val="Hyperlink"/>
    <w:rsid w:val="003D14BC"/>
    <w:rPr>
      <w:color w:val="0000FF"/>
      <w:u w:val="single"/>
    </w:rPr>
  </w:style>
  <w:style w:type="paragraph" w:styleId="a6">
    <w:name w:val="header"/>
    <w:basedOn w:val="a"/>
    <w:link w:val="a7"/>
    <w:rsid w:val="00EF3C2C"/>
    <w:pPr>
      <w:tabs>
        <w:tab w:val="center" w:pos="4677"/>
        <w:tab w:val="right" w:pos="9355"/>
      </w:tabs>
    </w:pPr>
  </w:style>
  <w:style w:type="character" w:customStyle="1" w:styleId="a7">
    <w:name w:val="Верхний колонтитул Знак"/>
    <w:basedOn w:val="a0"/>
    <w:link w:val="a6"/>
    <w:rsid w:val="00EF3C2C"/>
    <w:rPr>
      <w:sz w:val="24"/>
      <w:szCs w:val="24"/>
    </w:rPr>
  </w:style>
  <w:style w:type="paragraph" w:styleId="a8">
    <w:name w:val="footer"/>
    <w:basedOn w:val="a"/>
    <w:link w:val="a9"/>
    <w:rsid w:val="00EF3C2C"/>
    <w:pPr>
      <w:tabs>
        <w:tab w:val="center" w:pos="4677"/>
        <w:tab w:val="right" w:pos="9355"/>
      </w:tabs>
    </w:pPr>
  </w:style>
  <w:style w:type="character" w:customStyle="1" w:styleId="a9">
    <w:name w:val="Нижний колонтитул Знак"/>
    <w:basedOn w:val="a0"/>
    <w:link w:val="a8"/>
    <w:rsid w:val="00EF3C2C"/>
    <w:rPr>
      <w:sz w:val="24"/>
      <w:szCs w:val="24"/>
    </w:rPr>
  </w:style>
  <w:style w:type="character" w:customStyle="1" w:styleId="30">
    <w:name w:val="Заголовок 3 Знак"/>
    <w:basedOn w:val="a0"/>
    <w:link w:val="3"/>
    <w:rsid w:val="003632A3"/>
    <w:rPr>
      <w:rFonts w:ascii="Arial" w:hAnsi="Arial" w:cs="Arial"/>
      <w:b/>
      <w:bCs/>
      <w:sz w:val="26"/>
      <w:szCs w:val="26"/>
    </w:rPr>
  </w:style>
</w:styles>
</file>

<file path=word/webSettings.xml><?xml version="1.0" encoding="utf-8"?>
<w:webSettings xmlns:r="http://schemas.openxmlformats.org/officeDocument/2006/relationships" xmlns:w="http://schemas.openxmlformats.org/wordprocessingml/2006/main">
  <w:divs>
    <w:div w:id="618604534">
      <w:bodyDiv w:val="1"/>
      <w:marLeft w:val="0"/>
      <w:marRight w:val="0"/>
      <w:marTop w:val="0"/>
      <w:marBottom w:val="0"/>
      <w:divBdr>
        <w:top w:val="none" w:sz="0" w:space="0" w:color="auto"/>
        <w:left w:val="none" w:sz="0" w:space="0" w:color="auto"/>
        <w:bottom w:val="none" w:sz="0" w:space="0" w:color="auto"/>
        <w:right w:val="none" w:sz="0" w:space="0" w:color="auto"/>
      </w:divBdr>
    </w:div>
    <w:div w:id="953439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5</Pages>
  <Words>1569</Words>
  <Characters>8945</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Приложение №1</vt:lpstr>
    </vt:vector>
  </TitlesOfParts>
  <Company>505.ru</Company>
  <LinksUpToDate>false</LinksUpToDate>
  <CharactersWithSpaces>10494</CharactersWithSpaces>
  <SharedDoc>false</SharedDoc>
  <HLinks>
    <vt:vector size="6" baseType="variant">
      <vt:variant>
        <vt:i4>2097166</vt:i4>
      </vt:variant>
      <vt:variant>
        <vt:i4>0</vt:i4>
      </vt:variant>
      <vt:variant>
        <vt:i4>0</vt:i4>
      </vt:variant>
      <vt:variant>
        <vt:i4>5</vt:i4>
      </vt:variant>
      <vt:variant>
        <vt:lpwstr>http://www.consultant.ru/document/cons_doc_LAW_170573/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№1</dc:title>
  <dc:creator>User</dc:creator>
  <cp:lastModifiedBy>User</cp:lastModifiedBy>
  <cp:revision>5</cp:revision>
  <cp:lastPrinted>2023-12-27T04:40:00Z</cp:lastPrinted>
  <dcterms:created xsi:type="dcterms:W3CDTF">2023-12-27T02:57:00Z</dcterms:created>
  <dcterms:modified xsi:type="dcterms:W3CDTF">2023-12-27T04:42:00Z</dcterms:modified>
</cp:coreProperties>
</file>